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A0AE3" w14:textId="0DE315D5" w:rsidR="000C75B5" w:rsidRPr="008F052A" w:rsidRDefault="00F6555C" w:rsidP="008A02DD">
      <w:pPr>
        <w:pStyle w:val="Paper-Title"/>
        <w:rPr>
          <w:color w:val="0070C0"/>
          <w:lang w:val="id-ID"/>
        </w:rPr>
      </w:pPr>
      <w:r>
        <w:rPr>
          <w:color w:val="0070C0"/>
          <w:lang w:val="id-ID"/>
        </w:rPr>
        <w:t>Mitigasi Distorsi Harmonisa Pada Kereta Argo Dwipangga K1 di PT INKA (PERSERO) Madiun</w:t>
      </w:r>
    </w:p>
    <w:p w14:paraId="62A8C276" w14:textId="16225A55" w:rsidR="00B17A44" w:rsidRPr="00E94716" w:rsidRDefault="00670F72" w:rsidP="00B17A44">
      <w:pPr>
        <w:pStyle w:val="Authors"/>
        <w:rPr>
          <w:vertAlign w:val="superscript"/>
        </w:rPr>
      </w:pPr>
      <w:r>
        <w:t>Muhammad Maulana Alfiansyah</w:t>
      </w:r>
      <w:r w:rsidR="00533C4B">
        <w:rPr>
          <w:vertAlign w:val="superscript"/>
        </w:rPr>
        <w:t>a</w:t>
      </w:r>
      <w:r w:rsidR="0046228E" w:rsidRPr="0046228E">
        <w:t xml:space="preserve">, </w:t>
      </w:r>
      <w:r w:rsidRPr="00670F72">
        <w:t>Gatut Budiono</w:t>
      </w:r>
      <w:r w:rsidR="00533C4B">
        <w:rPr>
          <w:vertAlign w:val="superscript"/>
        </w:rPr>
        <w:t>b</w:t>
      </w:r>
      <w:r w:rsidR="0046228E" w:rsidRPr="0046228E">
        <w:t>,</w:t>
      </w:r>
      <w:r w:rsidR="004B3669">
        <w:t xml:space="preserve"> </w:t>
      </w:r>
      <w:r w:rsidR="00E94716">
        <w:t>Giovanni Dimas Prenata</w:t>
      </w:r>
      <w:r w:rsidR="004B3669">
        <w:rPr>
          <w:vertAlign w:val="superscript"/>
        </w:rPr>
        <w:t>c</w:t>
      </w:r>
      <w:r w:rsidR="004B3669">
        <w:t>,</w:t>
      </w:r>
      <w:r w:rsidR="00E94716">
        <w:t xml:space="preserve"> </w:t>
      </w:r>
      <w:r w:rsidR="004B3669">
        <w:t>Izzah Aula Wardah</w:t>
      </w:r>
      <w:r w:rsidR="00E94716">
        <w:rPr>
          <w:vertAlign w:val="superscript"/>
        </w:rPr>
        <w:t>d</w:t>
      </w:r>
      <w:r w:rsidR="00E94716">
        <w:t>, Niken Adriaty Basyarach</w:t>
      </w:r>
      <w:r w:rsidR="00E94716">
        <w:rPr>
          <w:vertAlign w:val="superscript"/>
        </w:rPr>
        <w:t>e</w:t>
      </w:r>
    </w:p>
    <w:p w14:paraId="17EAC0C4" w14:textId="26DC3F01" w:rsidR="0046228E" w:rsidRDefault="0046228E" w:rsidP="0046228E">
      <w:pPr>
        <w:pStyle w:val="Affiliation"/>
      </w:pPr>
      <w:r>
        <w:rPr>
          <w:vertAlign w:val="superscript"/>
        </w:rPr>
        <w:t>a</w:t>
      </w:r>
      <w:r w:rsidR="004B3669">
        <w:rPr>
          <w:vertAlign w:val="superscript"/>
        </w:rPr>
        <w:t>,b,c,d,e</w:t>
      </w:r>
      <w:r>
        <w:t>Department of Electrical Engineering, Universitas 17 Agustus 1945 Surabaya, Indonesia</w:t>
      </w:r>
    </w:p>
    <w:p w14:paraId="4ED65338" w14:textId="02C44023" w:rsidR="0032000A" w:rsidRPr="0046228E" w:rsidRDefault="0032000A" w:rsidP="0032000A">
      <w:pPr>
        <w:pStyle w:val="Affiliation"/>
        <w:pBdr>
          <w:bottom w:val="single" w:sz="4" w:space="1" w:color="auto"/>
        </w:pBdr>
      </w:pPr>
    </w:p>
    <w:p w14:paraId="6F7E0A4B" w14:textId="77777777" w:rsidR="0046228E" w:rsidRDefault="0046228E" w:rsidP="0046228E">
      <w:pPr>
        <w:pStyle w:val="Affiliation"/>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5"/>
        <w:gridCol w:w="6237"/>
      </w:tblGrid>
      <w:tr w:rsidR="0032000A" w14:paraId="4325C8F9" w14:textId="77777777" w:rsidTr="00F16022">
        <w:tc>
          <w:tcPr>
            <w:tcW w:w="2410" w:type="dxa"/>
            <w:tcBorders>
              <w:bottom w:val="single" w:sz="2" w:space="0" w:color="auto"/>
            </w:tcBorders>
          </w:tcPr>
          <w:p w14:paraId="6779C0BD" w14:textId="55606F36" w:rsidR="0032000A" w:rsidRDefault="00F16022" w:rsidP="0032000A">
            <w:pPr>
              <w:pStyle w:val="Abstract-H"/>
            </w:pPr>
            <w:r>
              <w:t>ARTICLE INFO</w:t>
            </w:r>
          </w:p>
        </w:tc>
        <w:tc>
          <w:tcPr>
            <w:tcW w:w="425" w:type="dxa"/>
          </w:tcPr>
          <w:p w14:paraId="44E3F7BD" w14:textId="77777777" w:rsidR="0032000A" w:rsidRDefault="0032000A" w:rsidP="0032000A">
            <w:pPr>
              <w:pStyle w:val="Abstract-H"/>
            </w:pPr>
          </w:p>
        </w:tc>
        <w:tc>
          <w:tcPr>
            <w:tcW w:w="6237" w:type="dxa"/>
            <w:tcBorders>
              <w:bottom w:val="single" w:sz="2" w:space="0" w:color="auto"/>
            </w:tcBorders>
          </w:tcPr>
          <w:p w14:paraId="78A3E8C5" w14:textId="4A25C139" w:rsidR="0032000A" w:rsidRDefault="0032000A" w:rsidP="0032000A">
            <w:pPr>
              <w:pStyle w:val="Abstract-H"/>
            </w:pPr>
            <w:r>
              <w:t>ABSTRACT</w:t>
            </w:r>
          </w:p>
        </w:tc>
      </w:tr>
      <w:tr w:rsidR="00F16022" w14:paraId="1632081F" w14:textId="77777777" w:rsidTr="00F16022">
        <w:tc>
          <w:tcPr>
            <w:tcW w:w="2410" w:type="dxa"/>
            <w:tcBorders>
              <w:top w:val="single" w:sz="2" w:space="0" w:color="auto"/>
              <w:bottom w:val="single" w:sz="2" w:space="0" w:color="auto"/>
            </w:tcBorders>
          </w:tcPr>
          <w:p w14:paraId="5B41C599" w14:textId="77777777" w:rsidR="00F16022" w:rsidRDefault="00F16022" w:rsidP="006B4607">
            <w:pPr>
              <w:pStyle w:val="Abstract-Body"/>
              <w:rPr>
                <w:i/>
                <w:iCs/>
              </w:rPr>
            </w:pPr>
            <w:r>
              <w:rPr>
                <w:i/>
                <w:iCs/>
              </w:rPr>
              <w:t>Article history:</w:t>
            </w:r>
          </w:p>
          <w:p w14:paraId="17BAD84C" w14:textId="4EFD190C" w:rsidR="00F16022" w:rsidRDefault="00F16022" w:rsidP="006B4607">
            <w:pPr>
              <w:pStyle w:val="Abstract-Body"/>
            </w:pPr>
            <w:r>
              <w:t xml:space="preserve">Received </w:t>
            </w:r>
            <w:r w:rsidR="00EC51FF">
              <w:t>15</w:t>
            </w:r>
            <w:r>
              <w:t xml:space="preserve"> </w:t>
            </w:r>
            <w:r w:rsidR="00EC51FF">
              <w:t>Sept</w:t>
            </w:r>
            <w:r>
              <w:t>ember 202</w:t>
            </w:r>
            <w:r w:rsidR="00EC51FF">
              <w:t>4</w:t>
            </w:r>
          </w:p>
          <w:p w14:paraId="11EB934F" w14:textId="77777777" w:rsidR="00F16022" w:rsidRDefault="00F16022" w:rsidP="006B4607">
            <w:pPr>
              <w:pStyle w:val="Abstract-Body"/>
            </w:pPr>
            <w:r>
              <w:t xml:space="preserve">Received in revised form </w:t>
            </w:r>
          </w:p>
          <w:p w14:paraId="5D862E63" w14:textId="6937267F" w:rsidR="00F16022" w:rsidRDefault="00EC51FF" w:rsidP="006B4607">
            <w:pPr>
              <w:pStyle w:val="Abstract-Body"/>
            </w:pPr>
            <w:r>
              <w:t>28</w:t>
            </w:r>
            <w:r w:rsidR="00F16022">
              <w:t xml:space="preserve"> </w:t>
            </w:r>
            <w:r>
              <w:t>September</w:t>
            </w:r>
            <w:r w:rsidR="00F16022">
              <w:t xml:space="preserve"> 202</w:t>
            </w:r>
            <w:r>
              <w:t>4</w:t>
            </w:r>
          </w:p>
          <w:p w14:paraId="0EE10635" w14:textId="62536FC7" w:rsidR="00F16022" w:rsidRDefault="00F16022" w:rsidP="006B4607">
            <w:pPr>
              <w:pStyle w:val="Abstract-Body"/>
            </w:pPr>
            <w:r>
              <w:t xml:space="preserve">Accepted </w:t>
            </w:r>
            <w:r w:rsidR="00EC51FF">
              <w:t>5</w:t>
            </w:r>
            <w:r>
              <w:t xml:space="preserve"> </w:t>
            </w:r>
            <w:r w:rsidR="00EC51FF">
              <w:t>November</w:t>
            </w:r>
            <w:r>
              <w:t xml:space="preserve"> 202</w:t>
            </w:r>
            <w:r w:rsidR="00EC51FF">
              <w:t>4</w:t>
            </w:r>
          </w:p>
          <w:p w14:paraId="5B445FC5" w14:textId="6006CDE6" w:rsidR="00F16022" w:rsidRDefault="00F16022" w:rsidP="00F16022">
            <w:pPr>
              <w:pStyle w:val="Abstract-Body"/>
            </w:pPr>
            <w:r>
              <w:t xml:space="preserve">Available online </w:t>
            </w:r>
            <w:r w:rsidR="00EC51FF">
              <w:t>26 November</w:t>
            </w:r>
            <w:r>
              <w:t xml:space="preserve"> 202</w:t>
            </w:r>
            <w:r w:rsidR="00EC51FF">
              <w:t>4</w:t>
            </w:r>
          </w:p>
          <w:p w14:paraId="1B9BD898" w14:textId="1D4253D5" w:rsidR="00F16022" w:rsidRDefault="00F16022" w:rsidP="006B4607">
            <w:pPr>
              <w:pStyle w:val="Abstract-Body"/>
            </w:pPr>
          </w:p>
        </w:tc>
        <w:tc>
          <w:tcPr>
            <w:tcW w:w="425" w:type="dxa"/>
          </w:tcPr>
          <w:p w14:paraId="44D0F46B" w14:textId="77777777" w:rsidR="00F16022" w:rsidRDefault="00F16022" w:rsidP="0046228E">
            <w:pPr>
              <w:pStyle w:val="Affiliation"/>
            </w:pPr>
          </w:p>
        </w:tc>
        <w:tc>
          <w:tcPr>
            <w:tcW w:w="6237" w:type="dxa"/>
            <w:vMerge w:val="restart"/>
            <w:tcBorders>
              <w:top w:val="single" w:sz="2" w:space="0" w:color="auto"/>
            </w:tcBorders>
          </w:tcPr>
          <w:p w14:paraId="1F3D855D" w14:textId="68CE643A" w:rsidR="00F16022" w:rsidRPr="00F963F2" w:rsidRDefault="007D6D8D" w:rsidP="004B3669">
            <w:pPr>
              <w:pStyle w:val="Abstract-Body"/>
              <w:ind w:firstLine="29"/>
              <w:rPr>
                <w:sz w:val="16"/>
                <w:szCs w:val="16"/>
              </w:rPr>
            </w:pPr>
            <w:r>
              <w:rPr>
                <w:sz w:val="16"/>
                <w:szCs w:val="16"/>
              </w:rPr>
              <w:t>PT.</w:t>
            </w:r>
            <w:r w:rsidR="00F963F2" w:rsidRPr="00F963F2">
              <w:rPr>
                <w:sz w:val="16"/>
                <w:szCs w:val="16"/>
              </w:rPr>
              <w:t xml:space="preserve"> INKA (PERSERO) Madiun is a manufacturing company engaged in the railway sector. In order to improve the quality of its products, PT INKA continues to innovate and improve aspects of equipment and quality. This also increases the need for electrical systems in railway transportation. Maintaining power quality is an important consideration as poor power quality can cause operational disruptions, equipment damage, and significant additional costs for electricity users. One of the most common power quality problems is harmonic distortion. Harmonics are phenomena caused by nonlinear electrical loads that act as a source of waveforms at high frequencies that are multiples of the fundamental frequency. Meanwhile, one of PT INKA's products on the SDP of the Argo Dwipangga executive type passenger train is known to have a THD current value above the IEEE 519 standard in 2014. The current values of the R, S, and T phases are 22.19% and 23.16% respectively. and 21.89%. Therefore, the authors conducted research to develop a filter that can be used to reduce harmonic distortion. Based on the results of ETAP software simulations after the application of 5th-order single-tuned passive filters, there are filter design specifications with a capacitor value of 286.9 µF, an inductor of 0.001414013 H, and a resistor value of 0.014 ohms. THD current values are reduced by </w:t>
            </w:r>
            <w:r w:rsidR="000623BB">
              <w:rPr>
                <w:sz w:val="16"/>
                <w:szCs w:val="16"/>
              </w:rPr>
              <w:t>8</w:t>
            </w:r>
            <w:r w:rsidR="00F963F2" w:rsidRPr="00F963F2">
              <w:rPr>
                <w:sz w:val="16"/>
                <w:szCs w:val="16"/>
              </w:rPr>
              <w:t xml:space="preserve">.33%, </w:t>
            </w:r>
            <w:r w:rsidR="000623BB">
              <w:rPr>
                <w:sz w:val="16"/>
                <w:szCs w:val="16"/>
              </w:rPr>
              <w:t>9</w:t>
            </w:r>
            <w:r w:rsidR="00EC49B5">
              <w:rPr>
                <w:sz w:val="16"/>
                <w:szCs w:val="16"/>
              </w:rPr>
              <w:t>,</w:t>
            </w:r>
            <w:r w:rsidR="000623BB">
              <w:rPr>
                <w:sz w:val="16"/>
                <w:szCs w:val="16"/>
              </w:rPr>
              <w:t>31</w:t>
            </w:r>
            <w:r w:rsidR="00F963F2" w:rsidRPr="00F963F2">
              <w:rPr>
                <w:sz w:val="16"/>
                <w:szCs w:val="16"/>
              </w:rPr>
              <w:t xml:space="preserve">%, and </w:t>
            </w:r>
            <w:r w:rsidR="000623BB">
              <w:rPr>
                <w:sz w:val="16"/>
                <w:szCs w:val="16"/>
              </w:rPr>
              <w:t>7</w:t>
            </w:r>
            <w:r w:rsidR="00F963F2" w:rsidRPr="00F963F2">
              <w:rPr>
                <w:sz w:val="16"/>
                <w:szCs w:val="16"/>
              </w:rPr>
              <w:t>.</w:t>
            </w:r>
            <w:r w:rsidR="000623BB">
              <w:rPr>
                <w:sz w:val="16"/>
                <w:szCs w:val="16"/>
              </w:rPr>
              <w:t>1</w:t>
            </w:r>
            <w:r w:rsidR="00F963F2" w:rsidRPr="00F963F2">
              <w:rPr>
                <w:sz w:val="16"/>
                <w:szCs w:val="16"/>
              </w:rPr>
              <w:t xml:space="preserve">5% for the R, S, and T phases. </w:t>
            </w:r>
          </w:p>
        </w:tc>
      </w:tr>
      <w:tr w:rsidR="00F16022" w14:paraId="7F75A7D1" w14:textId="77777777" w:rsidTr="00F16022">
        <w:tc>
          <w:tcPr>
            <w:tcW w:w="2410" w:type="dxa"/>
            <w:tcBorders>
              <w:top w:val="single" w:sz="2" w:space="0" w:color="auto"/>
              <w:bottom w:val="single" w:sz="4" w:space="0" w:color="auto"/>
            </w:tcBorders>
          </w:tcPr>
          <w:p w14:paraId="6643F973" w14:textId="77777777" w:rsidR="00F16022" w:rsidRDefault="00F16022" w:rsidP="00F16022">
            <w:pPr>
              <w:pStyle w:val="Abstract-Body"/>
              <w:rPr>
                <w:i/>
                <w:iCs/>
              </w:rPr>
            </w:pPr>
            <w:r>
              <w:rPr>
                <w:i/>
                <w:iCs/>
              </w:rPr>
              <w:t>Keywords:</w:t>
            </w:r>
          </w:p>
          <w:p w14:paraId="499CB170" w14:textId="7D3E679C" w:rsidR="00F16022" w:rsidRDefault="00670F72" w:rsidP="00F16022">
            <w:pPr>
              <w:pStyle w:val="Abstract-Body"/>
            </w:pPr>
            <w:r>
              <w:t xml:space="preserve">Filter Pasif </w:t>
            </w:r>
          </w:p>
          <w:p w14:paraId="1EBD8167" w14:textId="3BBA98E6" w:rsidR="00670F72" w:rsidRDefault="00670F72" w:rsidP="00F16022">
            <w:pPr>
              <w:pStyle w:val="Abstract-Body"/>
            </w:pPr>
            <w:r>
              <w:t>Harmoni</w:t>
            </w:r>
            <w:r w:rsidR="00671F27">
              <w:t>sa</w:t>
            </w:r>
          </w:p>
          <w:p w14:paraId="376CEA33" w14:textId="13B12734" w:rsidR="00670F72" w:rsidRDefault="00670F72" w:rsidP="00F16022">
            <w:pPr>
              <w:pStyle w:val="Abstract-Body"/>
            </w:pPr>
            <w:r>
              <w:t>Kualitas Daya</w:t>
            </w:r>
          </w:p>
          <w:p w14:paraId="11642419" w14:textId="39D27363" w:rsidR="00F16022" w:rsidRPr="00F16022" w:rsidRDefault="00F16022" w:rsidP="00F16022">
            <w:pPr>
              <w:pStyle w:val="Abstract-Body"/>
            </w:pPr>
          </w:p>
        </w:tc>
        <w:tc>
          <w:tcPr>
            <w:tcW w:w="425" w:type="dxa"/>
            <w:tcBorders>
              <w:bottom w:val="single" w:sz="4" w:space="0" w:color="auto"/>
            </w:tcBorders>
          </w:tcPr>
          <w:p w14:paraId="49C99E16" w14:textId="77777777" w:rsidR="00F16022" w:rsidRDefault="00F16022" w:rsidP="0046228E">
            <w:pPr>
              <w:pStyle w:val="Affiliation"/>
            </w:pPr>
          </w:p>
        </w:tc>
        <w:tc>
          <w:tcPr>
            <w:tcW w:w="6237" w:type="dxa"/>
            <w:vMerge/>
            <w:tcBorders>
              <w:bottom w:val="single" w:sz="4" w:space="0" w:color="auto"/>
            </w:tcBorders>
          </w:tcPr>
          <w:p w14:paraId="56C28503" w14:textId="77777777" w:rsidR="00F16022" w:rsidRPr="00641740" w:rsidRDefault="00F16022" w:rsidP="00641740">
            <w:pPr>
              <w:pStyle w:val="Abstract-Body"/>
            </w:pPr>
          </w:p>
        </w:tc>
      </w:tr>
    </w:tbl>
    <w:p w14:paraId="45E3A4C6" w14:textId="77777777" w:rsidR="006D2EA1" w:rsidRDefault="006D2EA1" w:rsidP="0046228E">
      <w:pPr>
        <w:pStyle w:val="Affiliation"/>
        <w:sectPr w:rsidR="006D2EA1" w:rsidSect="004105FD">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41D180EC" w14:textId="5BC7D3E1" w:rsidR="0032000A" w:rsidRDefault="00AB013B" w:rsidP="00AB013B">
      <w:pPr>
        <w:pStyle w:val="Heading1"/>
      </w:pPr>
      <w:r>
        <w:rPr>
          <w:lang w:val="id-ID"/>
        </w:rPr>
        <w:t>Pendahuluan</w:t>
      </w:r>
    </w:p>
    <w:p w14:paraId="031B2606" w14:textId="6BBAE00A" w:rsidR="009C6999" w:rsidRPr="009C6999" w:rsidRDefault="007D6D8D" w:rsidP="00EC51FF">
      <w:pPr>
        <w:pStyle w:val="Paper-Body"/>
        <w:ind w:firstLine="426"/>
        <w:rPr>
          <w:lang w:val="id-ID"/>
        </w:rPr>
      </w:pPr>
      <w:r>
        <w:rPr>
          <w:lang w:val="id-ID"/>
        </w:rPr>
        <w:t xml:space="preserve">PT. </w:t>
      </w:r>
      <w:r w:rsidR="009C6999" w:rsidRPr="009C6999">
        <w:rPr>
          <w:lang w:val="id-ID"/>
        </w:rPr>
        <w:t xml:space="preserve">INKA (Industri Kereta Api) Madiun </w:t>
      </w:r>
      <w:r w:rsidR="0085715B">
        <w:rPr>
          <w:lang w:val="id-ID"/>
        </w:rPr>
        <w:t>merupakan</w:t>
      </w:r>
      <w:r w:rsidR="009C6999" w:rsidRPr="009C6999">
        <w:rPr>
          <w:lang w:val="id-ID"/>
        </w:rPr>
        <w:t xml:space="preserve"> </w:t>
      </w:r>
      <w:r w:rsidR="0085715B">
        <w:rPr>
          <w:lang w:val="id-ID"/>
        </w:rPr>
        <w:t xml:space="preserve">suatu </w:t>
      </w:r>
      <w:r w:rsidR="009C6999" w:rsidRPr="009C6999">
        <w:rPr>
          <w:lang w:val="id-ID"/>
        </w:rPr>
        <w:t>perusahaan industri manufaktur di bidang perkeretaapian, dimulai dari pembuatan kereta api, perbaikan dan sarana prasarana perkeretaapian. Dalam meningkatkan kualitas dan kepuasan pelanggan</w:t>
      </w:r>
      <w:r w:rsidR="00EC49B5">
        <w:rPr>
          <w:lang w:val="id-ID"/>
        </w:rPr>
        <w:t>.</w:t>
      </w:r>
      <w:r w:rsidR="009C6999" w:rsidRPr="009C6999">
        <w:rPr>
          <w:lang w:val="id-ID"/>
        </w:rPr>
        <w:t xml:space="preserve"> </w:t>
      </w:r>
      <w:r>
        <w:rPr>
          <w:lang w:val="id-ID"/>
        </w:rPr>
        <w:t xml:space="preserve">PT. </w:t>
      </w:r>
      <w:r w:rsidR="009C6999" w:rsidRPr="009C6999">
        <w:rPr>
          <w:lang w:val="id-ID"/>
        </w:rPr>
        <w:t>INKA terus berinovasi dan berbenah dalam meningkatkan kualiatas produknya, hal ini terbukti dari tahun ke tahun aspek fasilitas perkertaapian yang semakin canggih dan lengkap. hal ini tentu membuat kebutuhan dan sistem kelistrikan yang digunakan juga turut meningkat. Sistem kelistrikan pada perkeretaapian berguna untuk mengendalikan berbagai aspek operasi kereta api, seperti sistem penerangan, sistem pengereman, sistem komunikasi, dan juga sistem keselamatan.</w:t>
      </w:r>
    </w:p>
    <w:p w14:paraId="438E56CC" w14:textId="77777777" w:rsidR="009C6999" w:rsidRPr="009C6999" w:rsidRDefault="009C6999" w:rsidP="00EC51FF">
      <w:pPr>
        <w:pStyle w:val="Paper-Body"/>
        <w:ind w:firstLine="426"/>
        <w:rPr>
          <w:lang w:val="id-ID"/>
        </w:rPr>
      </w:pPr>
      <w:r w:rsidRPr="009C6999">
        <w:rPr>
          <w:lang w:val="id-ID"/>
        </w:rPr>
        <w:t>Hal ini tentu saja menjadi perhatian khusus dalam menjaga kualitas listrik yang layak untuk transportasi kereta api. Kualitas daya merupakan aspek penting dalam pengoperasian dan penggunaan sistem tenaga listrik. Kualitas daya yang buruk dapat menyebabkan gangguan operasional, kerusakan peralatan, dan biaya tambahan yang signifikan bagi pengguna listrik. Salah satu masalah yang sering ditemui pada kualitas daya adalah distorsi harmonisa.</w:t>
      </w:r>
    </w:p>
    <w:p w14:paraId="21F850BD" w14:textId="6FD27982" w:rsidR="0085715B" w:rsidRPr="0085715B" w:rsidRDefault="0085715B" w:rsidP="00EC51FF">
      <w:pPr>
        <w:pStyle w:val="Paper-Body"/>
        <w:ind w:firstLine="426"/>
        <w:rPr>
          <w:lang w:val="id-ID"/>
        </w:rPr>
      </w:pPr>
      <w:r w:rsidRPr="0085715B">
        <w:rPr>
          <w:lang w:val="id-ID"/>
        </w:rPr>
        <w:t>Harmonisa</w:t>
      </w:r>
      <w:r w:rsidR="00366B59">
        <w:rPr>
          <w:lang w:val="id-ID"/>
        </w:rPr>
        <w:t xml:space="preserve"> </w:t>
      </w:r>
      <w:r w:rsidRPr="0085715B">
        <w:rPr>
          <w:lang w:val="id-ID"/>
        </w:rPr>
        <w:t xml:space="preserve">adalah fenomena yang diakibatkan oleh pengoperasian beban listrik nonlinier dan terjadi sebagai sumber bentuk </w:t>
      </w:r>
      <w:r w:rsidR="00366B59">
        <w:rPr>
          <w:lang w:val="id-ID"/>
        </w:rPr>
        <w:t xml:space="preserve">pada </w:t>
      </w:r>
      <w:r w:rsidRPr="0085715B">
        <w:rPr>
          <w:lang w:val="id-ID"/>
        </w:rPr>
        <w:t xml:space="preserve">gelombang frekuensi tinggi yang merupakan </w:t>
      </w:r>
      <w:r w:rsidR="00366B59">
        <w:rPr>
          <w:lang w:val="id-ID"/>
        </w:rPr>
        <w:t xml:space="preserve">dari </w:t>
      </w:r>
      <w:r w:rsidRPr="0085715B">
        <w:rPr>
          <w:lang w:val="id-ID"/>
        </w:rPr>
        <w:t>kelipatan frekuensi dasar.</w:t>
      </w:r>
      <w:r>
        <w:rPr>
          <w:lang w:val="id-ID"/>
        </w:rPr>
        <w:t xml:space="preserve"> </w:t>
      </w:r>
      <w:r w:rsidRPr="0085715B">
        <w:rPr>
          <w:lang w:val="id-ID"/>
        </w:rPr>
        <w:t xml:space="preserve">Meningkatnya penggunaan beban nonlinier dalam sistem tenaga listrik telah mengakibatkan distorsi signifikan pada gelombang sinusoidal yang mengalir melalui sistem tenaga listrik.Distorsi harmonik ini dinyatakan dengan parameter yang menunjukkan derajat harmonik yang disebut </w:t>
      </w:r>
      <w:r w:rsidR="00E54936">
        <w:rPr>
          <w:i/>
          <w:iCs/>
          <w:lang w:val="id-ID"/>
        </w:rPr>
        <w:t>T</w:t>
      </w:r>
      <w:r w:rsidR="002E624F" w:rsidRPr="002E624F">
        <w:rPr>
          <w:i/>
          <w:iCs/>
          <w:lang w:val="id-ID"/>
        </w:rPr>
        <w:t xml:space="preserve">otal </w:t>
      </w:r>
      <w:r w:rsidR="00E54936">
        <w:rPr>
          <w:i/>
          <w:iCs/>
          <w:lang w:val="id-ID"/>
        </w:rPr>
        <w:t>H</w:t>
      </w:r>
      <w:r w:rsidR="002E624F" w:rsidRPr="002E624F">
        <w:rPr>
          <w:i/>
          <w:iCs/>
          <w:lang w:val="id-ID"/>
        </w:rPr>
        <w:t xml:space="preserve">armonic </w:t>
      </w:r>
      <w:r w:rsidR="00E54936">
        <w:rPr>
          <w:i/>
          <w:iCs/>
          <w:lang w:val="id-ID"/>
        </w:rPr>
        <w:t>D</w:t>
      </w:r>
      <w:r w:rsidR="002E624F" w:rsidRPr="002E624F">
        <w:rPr>
          <w:i/>
          <w:iCs/>
          <w:lang w:val="id-ID"/>
        </w:rPr>
        <w:t>istorsion</w:t>
      </w:r>
      <w:r w:rsidRPr="0085715B">
        <w:rPr>
          <w:lang w:val="id-ID"/>
        </w:rPr>
        <w:t xml:space="preserve"> (THD).</w:t>
      </w:r>
    </w:p>
    <w:p w14:paraId="1C294275" w14:textId="4E3E1D07" w:rsidR="0085715B" w:rsidRDefault="0085715B" w:rsidP="009C6999">
      <w:pPr>
        <w:pStyle w:val="Paper-Body"/>
        <w:ind w:firstLine="284"/>
        <w:rPr>
          <w:lang w:val="id-ID"/>
        </w:rPr>
      </w:pPr>
    </w:p>
    <w:p w14:paraId="4C8976F3" w14:textId="1DBAC5A5" w:rsidR="009C6999" w:rsidRPr="000C320E" w:rsidRDefault="009C6999" w:rsidP="00EC51FF">
      <w:pPr>
        <w:pStyle w:val="Paper-Body"/>
        <w:ind w:firstLine="426"/>
        <w:rPr>
          <w:lang w:val="id-ID"/>
        </w:rPr>
      </w:pPr>
      <w:r w:rsidRPr="009C6999">
        <w:rPr>
          <w:lang w:val="id-ID"/>
        </w:rPr>
        <w:t>Standart IEEE 519 – 2014 merupakan rekomendasi batas distorsi yang diterapkan pada sistem tenaga listrik, dengan batas tegangan maksimum 5% dan batas arus maksimum 15%</w:t>
      </w:r>
      <w:r w:rsidR="00E54936">
        <w:rPr>
          <w:lang w:val="id-ID"/>
        </w:rPr>
        <w:t xml:space="preserve"> </w:t>
      </w:r>
      <w:r w:rsidRPr="009C6999">
        <w:rPr>
          <w:lang w:val="id-ID"/>
        </w:rPr>
        <w:t>[1].</w:t>
      </w:r>
      <w:r w:rsidR="00EC51FF">
        <w:rPr>
          <w:lang w:val="id-ID"/>
        </w:rPr>
        <w:t xml:space="preserve"> </w:t>
      </w:r>
      <w:r w:rsidRPr="009C6999">
        <w:rPr>
          <w:lang w:val="id-ID"/>
        </w:rPr>
        <w:t xml:space="preserve">Setelah melakukan studi kasus di PT INKA Madiun, terdapat suatu SDP pada kereta Argo Dwipangga jenis K1 yang memiliki </w:t>
      </w:r>
      <w:r w:rsidR="00366B59">
        <w:rPr>
          <w:lang w:val="id-ID"/>
        </w:rPr>
        <w:t xml:space="preserve">besaran </w:t>
      </w:r>
      <w:r w:rsidRPr="009C6999">
        <w:rPr>
          <w:lang w:val="id-ID"/>
        </w:rPr>
        <w:t xml:space="preserve">nilai </w:t>
      </w:r>
      <w:r w:rsidR="00366B59">
        <w:rPr>
          <w:lang w:val="id-ID"/>
        </w:rPr>
        <w:t>total distorsi harmonik</w:t>
      </w:r>
      <w:r w:rsidRPr="009C6999">
        <w:rPr>
          <w:lang w:val="id-ID"/>
        </w:rPr>
        <w:t xml:space="preserve"> yang melebihi standart IEEE 519 – 2014 upaya untuk mereduksi distorsi harmonisa yang ada tersebut yaitu dengan memasang filter pasif maupun filter aktif</w:t>
      </w:r>
      <w:r w:rsidR="002E624F">
        <w:rPr>
          <w:lang w:val="id-ID"/>
        </w:rPr>
        <w:t xml:space="preserve"> serta</w:t>
      </w:r>
      <w:r w:rsidRPr="009C6999">
        <w:rPr>
          <w:lang w:val="id-ID"/>
        </w:rPr>
        <w:t xml:space="preserve"> mensimulasikan filter pasif </w:t>
      </w:r>
      <w:r w:rsidRPr="002E624F">
        <w:rPr>
          <w:i/>
          <w:iCs/>
          <w:lang w:val="id-ID"/>
        </w:rPr>
        <w:t>single tune</w:t>
      </w:r>
      <w:r w:rsidRPr="009C6999">
        <w:rPr>
          <w:lang w:val="id-ID"/>
        </w:rPr>
        <w:t xml:space="preserve"> dengan </w:t>
      </w:r>
      <w:r w:rsidRPr="002E624F">
        <w:rPr>
          <w:i/>
          <w:iCs/>
          <w:lang w:val="id-ID"/>
        </w:rPr>
        <w:t xml:space="preserve">software </w:t>
      </w:r>
      <w:r w:rsidRPr="009C6999">
        <w:rPr>
          <w:lang w:val="id-ID"/>
        </w:rPr>
        <w:t>ETAP19</w:t>
      </w:r>
      <w:r w:rsidR="002E624F">
        <w:rPr>
          <w:lang w:val="id-ID"/>
        </w:rPr>
        <w:t>.</w:t>
      </w:r>
    </w:p>
    <w:p w14:paraId="7AC158A9" w14:textId="268812A0" w:rsidR="00AE3DEE" w:rsidRDefault="00AB013B" w:rsidP="00AE3DEE">
      <w:pPr>
        <w:pStyle w:val="Heading1"/>
        <w:rPr>
          <w:lang w:val="id-ID"/>
        </w:rPr>
      </w:pPr>
      <w:r>
        <w:rPr>
          <w:lang w:val="id-ID"/>
        </w:rPr>
        <w:t>Studi Literatur</w:t>
      </w:r>
    </w:p>
    <w:p w14:paraId="76F085D6" w14:textId="0C7F9427" w:rsidR="00671F27" w:rsidRDefault="007B444C" w:rsidP="00EC51FF">
      <w:pPr>
        <w:pStyle w:val="Heading2"/>
        <w:ind w:left="426" w:hanging="426"/>
        <w:rPr>
          <w:lang w:val="id-ID"/>
        </w:rPr>
      </w:pPr>
      <w:r>
        <w:rPr>
          <w:lang w:val="id-ID"/>
        </w:rPr>
        <w:t>Harmonisa</w:t>
      </w:r>
    </w:p>
    <w:p w14:paraId="2F536759" w14:textId="3BF7137A" w:rsidR="00FA275D" w:rsidRPr="00671F27" w:rsidRDefault="00C30922" w:rsidP="00EC51FF">
      <w:pPr>
        <w:pStyle w:val="Paper-Body"/>
        <w:ind w:firstLine="426"/>
        <w:rPr>
          <w:lang w:val="id-ID"/>
        </w:rPr>
      </w:pPr>
      <w:r w:rsidRPr="00C30922">
        <w:rPr>
          <w:lang w:val="id-ID"/>
        </w:rPr>
        <w:t>Harmonisa adalah kesalahan dalam gelombang yang tumpang tindih sedemikian rupa sehingga mempengaruhi bentuk gelombang murni. Distorsi gelombang arus dan tegangan ini disebabkan oleh pembentukan gelombang pada kelipatan bilangan bulat dari frekuensi dasar</w:t>
      </w:r>
      <w:r w:rsidR="00EC49B5">
        <w:rPr>
          <w:lang w:val="id-ID"/>
        </w:rPr>
        <w:t>.</w:t>
      </w:r>
      <w:r w:rsidRPr="00C30922">
        <w:rPr>
          <w:lang w:val="id-ID"/>
        </w:rPr>
        <w:t xml:space="preserve"> Frekuensi harmonik dapat diartikan sebagai nilai bilangan bulat dari frekuensi murni yang ada dalam bentuk gelombang asli.</w:t>
      </w:r>
    </w:p>
    <w:p w14:paraId="72E51FE0" w14:textId="06E6AA71" w:rsidR="00671F27" w:rsidRDefault="00C30922" w:rsidP="00EC51FF">
      <w:pPr>
        <w:pStyle w:val="Heading2"/>
        <w:ind w:left="426" w:hanging="426"/>
        <w:rPr>
          <w:lang w:val="id-ID"/>
        </w:rPr>
      </w:pPr>
      <w:r>
        <w:rPr>
          <w:lang w:val="id-ID"/>
        </w:rPr>
        <w:t xml:space="preserve">Distorsi Akibat </w:t>
      </w:r>
      <w:r w:rsidR="00671F27">
        <w:rPr>
          <w:lang w:val="id-ID"/>
        </w:rPr>
        <w:t>Harm</w:t>
      </w:r>
      <w:r>
        <w:rPr>
          <w:lang w:val="id-ID"/>
        </w:rPr>
        <w:t>onisa</w:t>
      </w:r>
    </w:p>
    <w:p w14:paraId="6281A2E9" w14:textId="59EABF53" w:rsidR="00C30922" w:rsidRPr="00C30922" w:rsidRDefault="00C30922" w:rsidP="00C06A6E">
      <w:pPr>
        <w:pStyle w:val="Paper-Body"/>
        <w:ind w:firstLine="426"/>
        <w:rPr>
          <w:lang w:val="id-ID"/>
        </w:rPr>
      </w:pPr>
      <w:r w:rsidRPr="00C30922">
        <w:rPr>
          <w:lang w:val="id-ID"/>
        </w:rPr>
        <w:t>Beban nonlinier sering menjadi penyebab distorsi harmoni</w:t>
      </w:r>
      <w:r>
        <w:rPr>
          <w:lang w:val="id-ID"/>
        </w:rPr>
        <w:t xml:space="preserve">sa </w:t>
      </w:r>
      <w:r w:rsidRPr="00C30922">
        <w:rPr>
          <w:lang w:val="id-ID"/>
        </w:rPr>
        <w:t>yang umum terjadi dalam sistem distribusi. Beban nonlinier merujuk pada komponen yang tegangannya tidak berhubungan secara proporsional dengan arus yang mengalir melaluinya</w:t>
      </w:r>
      <w:sdt>
        <w:sdtPr>
          <w:rPr>
            <w:color w:val="000000"/>
            <w:lang w:val="id-ID"/>
          </w:rPr>
          <w:tag w:val="MENDELEY_CITATION_v3_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"/>
          <w:id w:val="-503051337"/>
          <w:placeholder>
            <w:docPart w:val="DefaultPlaceholder_-1854013440"/>
          </w:placeholder>
        </w:sdtPr>
        <w:sdtContent>
          <w:r w:rsidR="00E54936">
            <w:rPr>
              <w:color w:val="000000"/>
              <w:lang w:val="id-ID"/>
            </w:rPr>
            <w:t xml:space="preserve"> </w:t>
          </w:r>
          <w:r w:rsidR="00BC1ACE" w:rsidRPr="00BC1ACE">
            <w:rPr>
              <w:color w:val="000000"/>
              <w:lang w:val="id-ID"/>
            </w:rPr>
            <w:t>[2]</w:t>
          </w:r>
        </w:sdtContent>
      </w:sdt>
      <w:r w:rsidRPr="00C30922">
        <w:rPr>
          <w:lang w:val="id-ID"/>
        </w:rPr>
        <w:t>. Kehadiran beban nonlinier dan penggunaan semikonduktor dalam perangkat modern memiliki dampak pada sistem kelistrikan yang mengakibatkan terjadinya distorsi harmonik.</w:t>
      </w:r>
      <w:r w:rsidR="00C163F4">
        <w:rPr>
          <w:lang w:val="id-ID"/>
        </w:rPr>
        <w:t xml:space="preserve"> </w:t>
      </w:r>
      <w:r w:rsidRPr="00C30922">
        <w:rPr>
          <w:lang w:val="id-ID"/>
        </w:rPr>
        <w:t>Peralatan elektronik yang memiliki karakteristik beban nonlinier meliputi transformator, motor listrik yang dapat</w:t>
      </w:r>
      <w:r w:rsidR="000901C1">
        <w:rPr>
          <w:lang w:val="id-ID"/>
        </w:rPr>
        <w:t xml:space="preserve"> </w:t>
      </w:r>
      <w:r w:rsidRPr="00C30922">
        <w:rPr>
          <w:lang w:val="id-ID"/>
        </w:rPr>
        <w:t xml:space="preserve">diatur, peralatan FACTS, komponen elektronik kelistrikan seperti </w:t>
      </w:r>
      <w:r w:rsidRPr="00C30922">
        <w:rPr>
          <w:lang w:val="id-ID"/>
        </w:rPr>
        <w:lastRenderedPageBreak/>
        <w:t>inverter, thyristor, dan dioda, komponen komputer, peralatan video dan audio, catu daya switching, ballast, peralatan las, sumber energi terbarukan. Dampak utama dari adanya distorsi harmonik adalah terganggunya pengoperasian kontrol, interferensi pada saluran telepon dan saluran lainnya</w:t>
      </w:r>
      <w:r>
        <w:rPr>
          <w:lang w:val="id-ID"/>
        </w:rPr>
        <w:t>. P</w:t>
      </w:r>
      <w:r w:rsidRPr="00C30922">
        <w:rPr>
          <w:lang w:val="id-ID"/>
        </w:rPr>
        <w:t>enurunan masa pakai peralatan, dan peningkatan kerugian pada peralatan seperti transformator, motor listrik, dan bank kapasitor, serta peralatan saklar.</w:t>
      </w:r>
    </w:p>
    <w:p w14:paraId="62C3E14B" w14:textId="7B3D29CB" w:rsidR="00FA275D" w:rsidRPr="00671F27" w:rsidRDefault="00C30922" w:rsidP="00C06A6E">
      <w:pPr>
        <w:pStyle w:val="Paper-Body"/>
        <w:spacing w:after="240"/>
        <w:ind w:firstLine="426"/>
        <w:rPr>
          <w:lang w:val="id-ID"/>
        </w:rPr>
      </w:pPr>
      <w:r w:rsidRPr="00C30922">
        <w:rPr>
          <w:lang w:val="id-ID"/>
        </w:rPr>
        <w:t>Penyebab harmonisa timbul dikarenakan beban nonlinier yang mengeluarkan gelombang sendiri dan output gelombang beban nonlinier diinjeksikan dengan gelombang asli akhirnya bercampur pada gelombang fundamental kualitas energi listrik dipengaruhi oleh besaran harmonisa.</w:t>
      </w:r>
    </w:p>
    <w:p w14:paraId="51CCE5B4" w14:textId="4680112C" w:rsidR="00671F27" w:rsidRDefault="00C30922" w:rsidP="00C06A6E">
      <w:pPr>
        <w:pStyle w:val="Heading2"/>
        <w:spacing w:before="0" w:after="0"/>
        <w:ind w:left="426" w:hanging="426"/>
        <w:rPr>
          <w:lang w:val="id-ID"/>
        </w:rPr>
      </w:pPr>
      <w:r>
        <w:rPr>
          <w:lang w:val="id-ID"/>
        </w:rPr>
        <w:t xml:space="preserve">Indeks </w:t>
      </w:r>
      <w:r w:rsidR="00671F27">
        <w:rPr>
          <w:lang w:val="id-ID"/>
        </w:rPr>
        <w:t>Harmonisa</w:t>
      </w:r>
    </w:p>
    <w:p w14:paraId="6CF48D72" w14:textId="0922C927" w:rsidR="00B3195C" w:rsidRDefault="00B3195C" w:rsidP="00C06A6E">
      <w:pPr>
        <w:pStyle w:val="Paper-Body"/>
        <w:ind w:firstLine="426"/>
        <w:rPr>
          <w:lang w:val="id-ID"/>
        </w:rPr>
      </w:pPr>
      <w:r w:rsidRPr="00E54936">
        <w:rPr>
          <w:i/>
          <w:iCs/>
          <w:lang w:val="id-ID"/>
        </w:rPr>
        <w:t>Total Harmonic Distortion</w:t>
      </w:r>
      <w:r w:rsidRPr="00B3195C">
        <w:rPr>
          <w:lang w:val="id-ID"/>
        </w:rPr>
        <w:t xml:space="preserve"> dan </w:t>
      </w:r>
      <w:r w:rsidRPr="00E54936">
        <w:rPr>
          <w:i/>
          <w:iCs/>
          <w:lang w:val="id-ID"/>
        </w:rPr>
        <w:t>Total Demand Distortion</w:t>
      </w:r>
      <w:r w:rsidRPr="00B3195C">
        <w:rPr>
          <w:lang w:val="id-ID"/>
        </w:rPr>
        <w:t xml:space="preserve"> </w:t>
      </w:r>
      <w:r w:rsidR="00E54936">
        <w:rPr>
          <w:lang w:val="id-ID"/>
        </w:rPr>
        <w:t xml:space="preserve">(TDD) </w:t>
      </w:r>
      <w:r w:rsidRPr="00B3195C">
        <w:rPr>
          <w:lang w:val="id-ID"/>
        </w:rPr>
        <w:t>merupakan parameter umum yang digunakan sebagai tolak ukur dari bentuk gelombang harmonisa</w:t>
      </w:r>
      <w:sdt>
        <w:sdtPr>
          <w:rPr>
            <w:color w:val="000000"/>
            <w:lang w:val="id-ID"/>
          </w:rPr>
          <w:tag w:val="MENDELEY_CITATION_v3_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"/>
          <w:id w:val="-466123275"/>
          <w:placeholder>
            <w:docPart w:val="DefaultPlaceholder_-1854013440"/>
          </w:placeholder>
        </w:sdtPr>
        <w:sdtContent>
          <w:r w:rsidR="00E54936">
            <w:rPr>
              <w:color w:val="000000"/>
              <w:lang w:val="id-ID"/>
            </w:rPr>
            <w:t xml:space="preserve"> </w:t>
          </w:r>
          <w:r w:rsidR="00BC1ACE" w:rsidRPr="00BC1ACE">
            <w:rPr>
              <w:color w:val="000000"/>
              <w:lang w:val="id-ID"/>
            </w:rPr>
            <w:t>[3]</w:t>
          </w:r>
        </w:sdtContent>
      </w:sdt>
      <w:r w:rsidRPr="00B3195C">
        <w:rPr>
          <w:lang w:val="id-ID"/>
        </w:rPr>
        <w:t>.</w:t>
      </w:r>
      <w:r w:rsidR="000901C1">
        <w:rPr>
          <w:lang w:val="id-ID"/>
        </w:rPr>
        <w:t xml:space="preserve"> </w:t>
      </w:r>
      <w:r w:rsidRPr="00B3195C">
        <w:rPr>
          <w:lang w:val="id-ID"/>
        </w:rPr>
        <w:t>Dibawah ini merupakan pengertian dari TDD dan THD yang merupakan perhitungan efektif dalam penentuan nilai frekuensi tegangan maupun arus</w:t>
      </w:r>
      <w:r>
        <w:rPr>
          <w:lang w:val="id-ID"/>
        </w:rPr>
        <w:t>.</w:t>
      </w:r>
    </w:p>
    <w:p w14:paraId="3C210CDA" w14:textId="77777777" w:rsidR="00B3195C" w:rsidRPr="00C06A6E" w:rsidRDefault="00B3195C" w:rsidP="00C06A6E">
      <w:pPr>
        <w:pStyle w:val="ListParagraph"/>
        <w:numPr>
          <w:ilvl w:val="0"/>
          <w:numId w:val="8"/>
        </w:numPr>
        <w:spacing w:before="240" w:after="0" w:line="276" w:lineRule="auto"/>
        <w:ind w:left="426" w:hanging="426"/>
        <w:rPr>
          <w:rFonts w:ascii="Times New Roman" w:hAnsi="Times New Roman"/>
          <w:i/>
          <w:iCs/>
          <w:color w:val="000000" w:themeColor="text1"/>
          <w:sz w:val="16"/>
          <w:lang w:val="id-ID"/>
        </w:rPr>
      </w:pPr>
      <w:r w:rsidRPr="00C06A6E">
        <w:rPr>
          <w:rFonts w:ascii="Times New Roman" w:hAnsi="Times New Roman"/>
          <w:i/>
          <w:iCs/>
          <w:color w:val="000000" w:themeColor="text1"/>
          <w:sz w:val="16"/>
          <w:lang w:val="id-ID"/>
        </w:rPr>
        <w:t xml:space="preserve">Total Harmonic Distortion </w:t>
      </w:r>
      <w:r w:rsidRPr="007D6D8D">
        <w:rPr>
          <w:rFonts w:ascii="Times New Roman" w:hAnsi="Times New Roman"/>
          <w:color w:val="000000" w:themeColor="text1"/>
          <w:sz w:val="16"/>
          <w:lang w:val="id-ID"/>
        </w:rPr>
        <w:t>(THD)</w:t>
      </w:r>
    </w:p>
    <w:p w14:paraId="3101BE1A" w14:textId="2AF56972" w:rsidR="00B3195C" w:rsidRDefault="004D386A" w:rsidP="00C06A6E">
      <w:pPr>
        <w:pStyle w:val="Paper-Body"/>
        <w:spacing w:line="276" w:lineRule="auto"/>
        <w:ind w:firstLine="426"/>
        <w:rPr>
          <w:lang w:val="id-ID"/>
        </w:rPr>
      </w:pPr>
      <w:r w:rsidRPr="004D386A">
        <w:t xml:space="preserve"> </w:t>
      </w:r>
      <w:r w:rsidRPr="004D386A">
        <w:rPr>
          <w:lang w:val="id-ID"/>
        </w:rPr>
        <w:t>Rasio (perbandingan) antara nilai efektif (rms) dari semua komponen harmonisa terhadap nilai efektif (rms) gelombang fundamental disebut dengan THD</w:t>
      </w:r>
      <w:sdt>
        <w:sdtPr>
          <w:rPr>
            <w:color w:val="000000"/>
            <w:lang w:val="id-ID"/>
          </w:rPr>
          <w:tag w:val="MENDELEY_CITATION_v3_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"/>
          <w:id w:val="1392155080"/>
          <w:placeholder>
            <w:docPart w:val="DefaultPlaceholder_-1854013440"/>
          </w:placeholder>
        </w:sdtPr>
        <w:sdtContent>
          <w:r w:rsidR="00BC1ACE" w:rsidRPr="00BC1ACE">
            <w:rPr>
              <w:color w:val="000000"/>
              <w:lang w:val="id-ID"/>
            </w:rPr>
            <w:t>[4]</w:t>
          </w:r>
        </w:sdtContent>
      </w:sdt>
      <w:r w:rsidRPr="004D386A">
        <w:rPr>
          <w:lang w:val="id-ID"/>
        </w:rPr>
        <w:t>. Persentase merupakan pernyatan dari THD</w:t>
      </w:r>
      <w:r w:rsidR="000901C1">
        <w:rPr>
          <w:lang w:val="id-ID"/>
        </w:rPr>
        <w:t xml:space="preserve"> </w:t>
      </w:r>
      <w:r w:rsidRPr="004D386A">
        <w:rPr>
          <w:lang w:val="id-ID"/>
        </w:rPr>
        <w:t>itu sendiri. Nilai THD ini diperuntukan untuk mengetahui besarnya simpangan dari bentuk gelombang periodik yang mengandung harmonik dari bentuk gelombang sinusoidal murni. Untuk menentukan besar THD arus maupun tegangan dapat menggunakan persamaan dibawah ini.</w:t>
      </w:r>
    </w:p>
    <w:p w14:paraId="64181F07" w14:textId="77777777" w:rsidR="00333B79" w:rsidRDefault="00333B79" w:rsidP="00B3195C">
      <w:pPr>
        <w:pStyle w:val="Paper-Body"/>
        <w:spacing w:line="276" w:lineRule="auto"/>
        <w:ind w:firstLine="567"/>
        <w:rPr>
          <w:lang w:val="id-ID"/>
        </w:rPr>
      </w:pPr>
    </w:p>
    <w:p w14:paraId="4D54E851" w14:textId="4807776D" w:rsidR="00333B79" w:rsidRPr="00333B79" w:rsidRDefault="00333B79" w:rsidP="00B3195C">
      <w:pPr>
        <w:pStyle w:val="Paper-Body"/>
        <w:spacing w:line="276" w:lineRule="auto"/>
        <w:ind w:firstLine="567"/>
        <w:rPr>
          <w:rFonts w:eastAsiaTheme="minorEastAsia"/>
        </w:rPr>
      </w:pPr>
      <m:oMath>
        <m:r>
          <w:rPr>
            <w:rFonts w:ascii="Cambria Math" w:hAnsi="Cambria Math"/>
          </w:rPr>
          <m:t>THD=</m:t>
        </m:r>
        <m:r>
          <m:rPr>
            <m:sty m:val="p"/>
          </m:rPr>
          <w:rPr>
            <w:rFonts w:ascii="Cambria Math" w:hAnsi="Cambria Math"/>
          </w:rPr>
          <m:t xml:space="preserve"> </m:t>
        </m:r>
        <m:f>
          <m:fPr>
            <m:ctrlPr>
              <w:rPr>
                <w:rFonts w:ascii="Cambria Math" w:hAnsi="Cambria Math"/>
              </w:rPr>
            </m:ctrlPr>
          </m:fPr>
          <m:num>
            <m:rad>
              <m:radPr>
                <m:degHide m:val="1"/>
                <m:ctrlPr>
                  <w:rPr>
                    <w:rFonts w:ascii="Cambria Math" w:hAnsi="Cambria Math"/>
                    <w:i/>
                  </w:rPr>
                </m:ctrlPr>
              </m:radPr>
              <m:deg/>
              <m:e>
                <m:sSup>
                  <m:sSupPr>
                    <m:ctrlPr>
                      <w:rPr>
                        <w:rFonts w:ascii="Cambria Math" w:hAnsi="Cambria Math"/>
                        <w:i/>
                      </w:rPr>
                    </m:ctrlPr>
                  </m:sSupPr>
                  <m:e>
                    <m:nary>
                      <m:naryPr>
                        <m:chr m:val="∑"/>
                        <m:limLoc m:val="subSup"/>
                        <m:ctrlPr>
                          <w:rPr>
                            <w:rFonts w:ascii="Cambria Math" w:hAnsi="Cambria Math"/>
                            <w:i/>
                          </w:rPr>
                        </m:ctrlPr>
                      </m:naryPr>
                      <m:sub>
                        <m:r>
                          <w:rPr>
                            <w:rFonts w:ascii="Cambria Math" w:hAnsi="Cambria Math"/>
                          </w:rPr>
                          <m:t>m&gt;1</m:t>
                        </m:r>
                      </m:sub>
                      <m:sup>
                        <m:r>
                          <w:rPr>
                            <w:rFonts w:ascii="Cambria Math" w:hAnsi="Cambria Math"/>
                          </w:rPr>
                          <m:t>h=Max</m:t>
                        </m:r>
                      </m:sup>
                      <m:e>
                        <m:r>
                          <w:rPr>
                            <w:rFonts w:ascii="Cambria Math" w:hAnsi="Cambria Math"/>
                          </w:rPr>
                          <m:t>mh</m:t>
                        </m:r>
                      </m:e>
                    </m:nary>
                  </m:e>
                  <m:sup>
                    <m:r>
                      <w:rPr>
                        <w:rFonts w:ascii="Cambria Math" w:hAnsi="Cambria Math"/>
                      </w:rPr>
                      <m:t>2</m:t>
                    </m:r>
                  </m:sup>
                </m:sSup>
              </m:e>
            </m:rad>
          </m:num>
          <m:den>
            <m:sSub>
              <m:sSubPr>
                <m:ctrlPr>
                  <w:rPr>
                    <w:rFonts w:ascii="Cambria Math" w:hAnsi="Cambria Math"/>
                    <w:i/>
                  </w:rPr>
                </m:ctrlPr>
              </m:sSubPr>
              <m:e>
                <m:r>
                  <w:rPr>
                    <w:rFonts w:ascii="Cambria Math" w:hAnsi="Cambria Math"/>
                  </w:rPr>
                  <m:t>M</m:t>
                </m:r>
              </m:e>
              <m:sub>
                <m:r>
                  <w:rPr>
                    <w:rFonts w:ascii="Cambria Math" w:hAnsi="Cambria Math"/>
                  </w:rPr>
                  <m:t>1</m:t>
                </m:r>
              </m:sub>
            </m:sSub>
          </m:den>
        </m:f>
      </m:oMath>
      <w:r w:rsidR="00C163F4">
        <w:rPr>
          <w:rFonts w:eastAsiaTheme="minorEastAsia"/>
        </w:rPr>
        <w:t xml:space="preserve"> </w:t>
      </w:r>
      <w:r w:rsidR="00C06A6E">
        <w:rPr>
          <w:rFonts w:eastAsiaTheme="minorEastAsia"/>
        </w:rPr>
        <w:tab/>
      </w:r>
      <w:r w:rsidR="00C06A6E">
        <w:rPr>
          <w:rFonts w:eastAsiaTheme="minorEastAsia"/>
        </w:rPr>
        <w:tab/>
      </w:r>
      <w:r w:rsidR="00C06A6E">
        <w:rPr>
          <w:rFonts w:eastAsiaTheme="minorEastAsia"/>
        </w:rPr>
        <w:tab/>
      </w:r>
      <w:r w:rsidR="00C163F4">
        <w:rPr>
          <w:rFonts w:eastAsiaTheme="minorEastAsia"/>
        </w:rPr>
        <w:t>(1)</w:t>
      </w:r>
    </w:p>
    <w:p w14:paraId="17327175" w14:textId="77777777" w:rsidR="00333B79" w:rsidRDefault="00333B79" w:rsidP="00B3195C">
      <w:pPr>
        <w:pStyle w:val="Paper-Body"/>
        <w:spacing w:line="276" w:lineRule="auto"/>
        <w:ind w:firstLine="567"/>
        <w:rPr>
          <w:lang w:val="id-ID"/>
        </w:rPr>
      </w:pPr>
    </w:p>
    <w:p w14:paraId="34B69DD9" w14:textId="77777777" w:rsidR="00333B79" w:rsidRPr="00333B79" w:rsidRDefault="00333B79" w:rsidP="00333B79">
      <w:pPr>
        <w:pStyle w:val="Paper-Body"/>
        <w:spacing w:line="276" w:lineRule="auto"/>
        <w:rPr>
          <w:lang w:val="id-ID"/>
        </w:rPr>
      </w:pPr>
      <w:r w:rsidRPr="00333B79">
        <w:rPr>
          <w:lang w:val="id-ID"/>
        </w:rPr>
        <w:t>Keterangan:</w:t>
      </w:r>
    </w:p>
    <w:p w14:paraId="5CD2651F" w14:textId="01A6BD7A" w:rsidR="00333B79" w:rsidRPr="00333B79" w:rsidRDefault="00E54936" w:rsidP="00333B79">
      <w:pPr>
        <w:pStyle w:val="Paper-Body"/>
        <w:spacing w:line="276" w:lineRule="auto"/>
        <w:rPr>
          <w:lang w:val="id-ID"/>
        </w:rPr>
      </w:pPr>
      <w:r>
        <w:rPr>
          <w:lang w:val="id-ID"/>
        </w:rPr>
        <w:t>m</w:t>
      </w:r>
      <w:r w:rsidR="00333B79" w:rsidRPr="00333B79">
        <w:rPr>
          <w:lang w:val="id-ID"/>
        </w:rPr>
        <w:t>h</w:t>
      </w:r>
      <w:r>
        <w:rPr>
          <w:vertAlign w:val="superscript"/>
          <w:lang w:val="id-ID"/>
        </w:rPr>
        <w:t>2</w:t>
      </w:r>
      <w:r w:rsidR="00333B79" w:rsidRPr="00333B79">
        <w:rPr>
          <w:lang w:val="id-ID"/>
        </w:rPr>
        <w:t xml:space="preserve"> = Nilai RMS arus</w:t>
      </w:r>
      <w:r w:rsidR="00333B79">
        <w:rPr>
          <w:lang w:val="id-ID"/>
        </w:rPr>
        <w:t>/</w:t>
      </w:r>
      <w:r w:rsidR="00333B79" w:rsidRPr="00333B79">
        <w:rPr>
          <w:lang w:val="id-ID"/>
        </w:rPr>
        <w:t>tegangan dari komponen harmoni</w:t>
      </w:r>
      <w:r w:rsidR="00333B79">
        <w:rPr>
          <w:lang w:val="id-ID"/>
        </w:rPr>
        <w:t>k</w:t>
      </w:r>
      <w:r w:rsidR="00333B79" w:rsidRPr="00333B79">
        <w:rPr>
          <w:lang w:val="id-ID"/>
        </w:rPr>
        <w:t xml:space="preserve"> ke-N</w:t>
      </w:r>
    </w:p>
    <w:p w14:paraId="114BDDBE" w14:textId="77A911B3" w:rsidR="00333B79" w:rsidRDefault="00333B79" w:rsidP="00333B79">
      <w:pPr>
        <w:pStyle w:val="Paper-Body"/>
        <w:spacing w:line="276" w:lineRule="auto"/>
        <w:rPr>
          <w:lang w:val="id-ID"/>
        </w:rPr>
      </w:pPr>
      <w:r w:rsidRPr="00333B79">
        <w:rPr>
          <w:lang w:val="id-ID"/>
        </w:rPr>
        <w:t>M</w:t>
      </w:r>
      <w:r w:rsidR="00E54936">
        <w:rPr>
          <w:vertAlign w:val="subscript"/>
          <w:lang w:val="id-ID"/>
        </w:rPr>
        <w:t>1</w:t>
      </w:r>
      <w:r w:rsidRPr="00333B79">
        <w:rPr>
          <w:lang w:val="id-ID"/>
        </w:rPr>
        <w:t xml:space="preserve"> = Nilai RMS dari arus atau tegangan pada frekuensi dasar</w:t>
      </w:r>
    </w:p>
    <w:p w14:paraId="4B68B2D1" w14:textId="77777777" w:rsidR="00333B79" w:rsidRDefault="00333B79" w:rsidP="00333B79">
      <w:pPr>
        <w:pStyle w:val="Paper-Body"/>
        <w:spacing w:line="276" w:lineRule="auto"/>
        <w:rPr>
          <w:lang w:val="id-ID"/>
        </w:rPr>
      </w:pPr>
    </w:p>
    <w:p w14:paraId="7660763F" w14:textId="1453E189" w:rsidR="00B3195C" w:rsidRDefault="00B3195C" w:rsidP="00B3195C">
      <w:pPr>
        <w:pStyle w:val="ListParagraph"/>
        <w:numPr>
          <w:ilvl w:val="0"/>
          <w:numId w:val="8"/>
        </w:numPr>
        <w:spacing w:after="0" w:line="276" w:lineRule="auto"/>
        <w:ind w:left="567" w:hanging="567"/>
        <w:rPr>
          <w:rFonts w:ascii="Times New Roman" w:hAnsi="Times New Roman"/>
          <w:color w:val="000000" w:themeColor="text1"/>
          <w:sz w:val="16"/>
          <w:lang w:val="id-ID"/>
        </w:rPr>
      </w:pPr>
      <w:r w:rsidRPr="00C06A6E">
        <w:rPr>
          <w:rFonts w:ascii="Times New Roman" w:hAnsi="Times New Roman"/>
          <w:i/>
          <w:iCs/>
          <w:color w:val="000000" w:themeColor="text1"/>
          <w:sz w:val="16"/>
          <w:lang w:val="id-ID"/>
        </w:rPr>
        <w:t>Total Demand Distortion</w:t>
      </w:r>
      <w:r>
        <w:rPr>
          <w:rFonts w:ascii="Times New Roman" w:hAnsi="Times New Roman"/>
          <w:color w:val="000000" w:themeColor="text1"/>
          <w:sz w:val="16"/>
          <w:lang w:val="id-ID"/>
        </w:rPr>
        <w:t xml:space="preserve"> (TDD)</w:t>
      </w:r>
    </w:p>
    <w:p w14:paraId="2D54F7EF" w14:textId="3BBB1B16" w:rsidR="004D386A" w:rsidRDefault="004D386A" w:rsidP="00D949DD">
      <w:pPr>
        <w:pStyle w:val="Paper-Body"/>
        <w:spacing w:line="276" w:lineRule="auto"/>
        <w:ind w:firstLine="567"/>
        <w:rPr>
          <w:lang w:val="id-ID"/>
        </w:rPr>
      </w:pPr>
      <w:r w:rsidRPr="004D386A">
        <w:rPr>
          <w:lang w:val="id-ID"/>
        </w:rPr>
        <w:t>T</w:t>
      </w:r>
      <w:r>
        <w:rPr>
          <w:lang w:val="id-ID"/>
        </w:rPr>
        <w:t>DD</w:t>
      </w:r>
      <w:r w:rsidRPr="004D386A">
        <w:rPr>
          <w:lang w:val="id-ID"/>
        </w:rPr>
        <w:t xml:space="preserve"> dapat menyatakan nilai dari distorsi arus, dalam pengukuran THD dengan nilai tinggi dapat mempunyai nilai arus yang mengalir kecil. Beberapa analisa memeriksa THD dengan arus beban puncak pada frekuensi dasar</w:t>
      </w:r>
      <w:r>
        <w:rPr>
          <w:lang w:val="id-ID"/>
        </w:rPr>
        <w:t xml:space="preserve">. </w:t>
      </w:r>
      <w:r w:rsidRPr="004D386A">
        <w:rPr>
          <w:lang w:val="id-ID"/>
        </w:rPr>
        <w:t xml:space="preserve">Hal ini merupakan upaya mencegah masalah selama analisis yang dikenal sebagai bias permintaan agregat dengan total demand distortion. </w:t>
      </w:r>
    </w:p>
    <w:p w14:paraId="02A1A997" w14:textId="77777777" w:rsidR="00333B79" w:rsidRDefault="00333B79" w:rsidP="00D949DD">
      <w:pPr>
        <w:pStyle w:val="Paper-Body"/>
        <w:spacing w:line="276" w:lineRule="auto"/>
        <w:ind w:firstLine="567"/>
        <w:rPr>
          <w:lang w:val="id-ID"/>
        </w:rPr>
      </w:pPr>
    </w:p>
    <w:p w14:paraId="732E59B3" w14:textId="4200F341" w:rsidR="00333B79" w:rsidRPr="00333B79" w:rsidRDefault="00333B79" w:rsidP="00F662F7">
      <w:pPr>
        <w:pStyle w:val="Paper-Body"/>
        <w:spacing w:line="276" w:lineRule="auto"/>
        <w:ind w:firstLine="567"/>
        <w:jc w:val="right"/>
        <w:rPr>
          <w:rFonts w:eastAsiaTheme="minorEastAsia"/>
        </w:rPr>
      </w:pPr>
      <m:oMath>
        <m:r>
          <w:rPr>
            <w:rFonts w:ascii="Cambria Math" w:hAnsi="Cambria Math"/>
          </w:rPr>
          <m:t>TDD=</m:t>
        </m:r>
        <m:r>
          <m:rPr>
            <m:sty m:val="p"/>
          </m:rPr>
          <w:rPr>
            <w:rFonts w:ascii="Cambria Math" w:hAnsi="Cambria Math"/>
          </w:rPr>
          <m:t xml:space="preserve"> </m:t>
        </m:r>
        <m:f>
          <m:fPr>
            <m:ctrlPr>
              <w:rPr>
                <w:rFonts w:ascii="Cambria Math" w:hAnsi="Cambria Math"/>
              </w:rPr>
            </m:ctrlPr>
          </m:fPr>
          <m:num>
            <m:rad>
              <m:radPr>
                <m:degHide m:val="1"/>
                <m:ctrlPr>
                  <w:rPr>
                    <w:rFonts w:ascii="Cambria Math" w:hAnsi="Cambria Math"/>
                    <w:i/>
                  </w:rPr>
                </m:ctrlPr>
              </m:radPr>
              <m:deg/>
              <m:e>
                <m:sSup>
                  <m:sSupPr>
                    <m:ctrlPr>
                      <w:rPr>
                        <w:rFonts w:ascii="Cambria Math" w:hAnsi="Cambria Math"/>
                        <w:i/>
                      </w:rPr>
                    </m:ctrlPr>
                  </m:sSupPr>
                  <m:e>
                    <m:nary>
                      <m:naryPr>
                        <m:chr m:val="∑"/>
                        <m:limLoc m:val="subSup"/>
                        <m:ctrlPr>
                          <w:rPr>
                            <w:rFonts w:ascii="Cambria Math" w:hAnsi="Cambria Math"/>
                            <w:i/>
                          </w:rPr>
                        </m:ctrlPr>
                      </m:naryPr>
                      <m:sub>
                        <m:r>
                          <w:rPr>
                            <w:rFonts w:ascii="Cambria Math" w:hAnsi="Cambria Math"/>
                          </w:rPr>
                          <m:t>m&gt;1</m:t>
                        </m:r>
                      </m:sub>
                      <m:sup>
                        <m:r>
                          <w:rPr>
                            <w:rFonts w:ascii="Cambria Math" w:hAnsi="Cambria Math"/>
                          </w:rPr>
                          <m:t>h=Max</m:t>
                        </m:r>
                      </m:sup>
                      <m:e>
                        <m:r>
                          <w:rPr>
                            <w:rFonts w:ascii="Cambria Math" w:hAnsi="Cambria Math"/>
                          </w:rPr>
                          <m:t>in</m:t>
                        </m:r>
                      </m:e>
                    </m:nary>
                  </m:e>
                  <m:sup>
                    <m:r>
                      <w:rPr>
                        <w:rFonts w:ascii="Cambria Math" w:hAnsi="Cambria Math"/>
                      </w:rPr>
                      <m:t>2</m:t>
                    </m:r>
                  </m:sup>
                </m:sSup>
              </m:e>
            </m:rad>
          </m:num>
          <m:den>
            <m:sSub>
              <m:sSubPr>
                <m:ctrlPr>
                  <w:rPr>
                    <w:rFonts w:ascii="Cambria Math" w:hAnsi="Cambria Math"/>
                    <w:i/>
                  </w:rPr>
                </m:ctrlPr>
              </m:sSubPr>
              <m:e>
                <m:r>
                  <w:rPr>
                    <w:rFonts w:ascii="Cambria Math" w:hAnsi="Cambria Math"/>
                  </w:rPr>
                  <m:t>M</m:t>
                </m:r>
              </m:e>
              <m:sub>
                <m:r>
                  <w:rPr>
                    <w:rFonts w:ascii="Cambria Math" w:hAnsi="Cambria Math"/>
                  </w:rPr>
                  <m:t>1</m:t>
                </m:r>
              </m:sub>
            </m:sSub>
          </m:den>
        </m:f>
      </m:oMath>
      <w:r w:rsidR="00487E9A">
        <w:rPr>
          <w:rFonts w:eastAsiaTheme="minorEastAsia"/>
        </w:rPr>
        <w:t xml:space="preserve">  </w:t>
      </w:r>
      <w:r w:rsidR="00C06A6E">
        <w:rPr>
          <w:rFonts w:eastAsiaTheme="minorEastAsia"/>
        </w:rPr>
        <w:tab/>
      </w:r>
      <w:r w:rsidR="00C06A6E">
        <w:rPr>
          <w:rFonts w:eastAsiaTheme="minorEastAsia"/>
        </w:rPr>
        <w:tab/>
      </w:r>
      <w:r w:rsidR="00C06A6E">
        <w:rPr>
          <w:rFonts w:eastAsiaTheme="minorEastAsia"/>
        </w:rPr>
        <w:tab/>
      </w:r>
      <w:r w:rsidR="00F662F7">
        <w:rPr>
          <w:rFonts w:eastAsiaTheme="minorEastAsia"/>
        </w:rPr>
        <w:t>(2)</w:t>
      </w:r>
    </w:p>
    <w:p w14:paraId="2D5CB5F4" w14:textId="77777777" w:rsidR="00333B79" w:rsidRPr="00333B79" w:rsidRDefault="00333B79" w:rsidP="00333B79">
      <w:pPr>
        <w:pStyle w:val="Paper-Body"/>
        <w:spacing w:line="276" w:lineRule="auto"/>
        <w:ind w:firstLine="284"/>
        <w:rPr>
          <w:lang w:val="id-ID"/>
        </w:rPr>
      </w:pPr>
      <w:r w:rsidRPr="00333B79">
        <w:rPr>
          <w:lang w:val="id-ID"/>
        </w:rPr>
        <w:t>Keterangan:</w:t>
      </w:r>
    </w:p>
    <w:p w14:paraId="58BD10E1" w14:textId="77777777" w:rsidR="00333B79" w:rsidRPr="00333B79" w:rsidRDefault="00333B79" w:rsidP="00333B79">
      <w:pPr>
        <w:pStyle w:val="Paper-Body"/>
        <w:spacing w:line="276" w:lineRule="auto"/>
        <w:ind w:firstLine="284"/>
        <w:rPr>
          <w:lang w:val="id-ID"/>
        </w:rPr>
      </w:pPr>
      <w:r w:rsidRPr="00333B79">
        <w:rPr>
          <w:lang w:val="id-ID"/>
        </w:rPr>
        <w:t>in</w:t>
      </w:r>
      <w:r w:rsidRPr="00E54936">
        <w:rPr>
          <w:vertAlign w:val="superscript"/>
          <w:lang w:val="id-ID"/>
        </w:rPr>
        <w:t>2</w:t>
      </w:r>
      <w:r w:rsidRPr="00333B79">
        <w:rPr>
          <w:lang w:val="id-ID"/>
        </w:rPr>
        <w:t xml:space="preserve"> = Nilai RMS arus dari komponen harmonic ke-N</w:t>
      </w:r>
    </w:p>
    <w:p w14:paraId="09A22B1D" w14:textId="0D6796C1" w:rsidR="00333B79" w:rsidRPr="00671F27" w:rsidRDefault="00333B79" w:rsidP="00C163F4">
      <w:pPr>
        <w:pStyle w:val="Paper-Body"/>
        <w:spacing w:line="276" w:lineRule="auto"/>
        <w:ind w:left="284"/>
        <w:rPr>
          <w:lang w:val="id-ID"/>
        </w:rPr>
      </w:pPr>
      <w:r w:rsidRPr="00333B79">
        <w:rPr>
          <w:lang w:val="id-ID"/>
        </w:rPr>
        <w:t>M</w:t>
      </w:r>
      <w:r w:rsidRPr="00E54936">
        <w:rPr>
          <w:vertAlign w:val="subscript"/>
          <w:lang w:val="id-ID"/>
        </w:rPr>
        <w:t>1</w:t>
      </w:r>
      <w:r w:rsidRPr="00333B79">
        <w:rPr>
          <w:lang w:val="id-ID"/>
        </w:rPr>
        <w:t xml:space="preserve"> = Nilai RMS dari arus atau tegangan pada frekuensi dasar</w:t>
      </w:r>
    </w:p>
    <w:p w14:paraId="3C95177D" w14:textId="16A37446" w:rsidR="00671F27" w:rsidRDefault="00C30922" w:rsidP="00C06A6E">
      <w:pPr>
        <w:pStyle w:val="Heading2"/>
        <w:ind w:left="426" w:hanging="426"/>
        <w:rPr>
          <w:lang w:val="id-ID"/>
        </w:rPr>
      </w:pPr>
      <w:r>
        <w:rPr>
          <w:lang w:val="id-ID"/>
        </w:rPr>
        <w:t xml:space="preserve">Orde </w:t>
      </w:r>
      <w:r w:rsidR="00671F27">
        <w:rPr>
          <w:lang w:val="id-ID"/>
        </w:rPr>
        <w:t>Harmonisa</w:t>
      </w:r>
    </w:p>
    <w:p w14:paraId="404BF63B" w14:textId="0E2A4189" w:rsidR="004D386A" w:rsidRPr="00671F27" w:rsidRDefault="004D386A" w:rsidP="007D6D8D">
      <w:pPr>
        <w:pStyle w:val="Paper-Body"/>
        <w:ind w:firstLine="426"/>
        <w:rPr>
          <w:lang w:val="id-ID"/>
        </w:rPr>
      </w:pPr>
      <w:r w:rsidRPr="004D386A">
        <w:rPr>
          <w:lang w:val="id-ID"/>
        </w:rPr>
        <w:t>Komponen frekuensi gelombang fundamental periodik diberi nomor harmonik satu. Sesuai dengan penamaannya, harmonik bilangan genap mewakili angka genap (2, 4, 6, 8, 10), sedangkan harmonik bilangan ganjil mewakili angka ganjil (3, 5, 7, 9, 11). Harmonik nol mewakili komponen konstan atau komponen DC dari bentuk gelombang. Perbandingan bersih antara bagian positif dan negatif dari satu siklus bentuk gelombang ditentukan oleh komponen DC</w:t>
      </w:r>
      <w:sdt>
        <w:sdtPr>
          <w:rPr>
            <w:color w:val="000000"/>
            <w:lang w:val="id-ID"/>
          </w:rPr>
          <w:tag w:val="MENDELEY_CITATION_v3_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"/>
          <w:id w:val="-1844317578"/>
          <w:placeholder>
            <w:docPart w:val="DefaultPlaceholder_-1854013440"/>
          </w:placeholder>
        </w:sdtPr>
        <w:sdtContent>
          <w:r w:rsidR="00BC1ACE" w:rsidRPr="00BC1ACE">
            <w:rPr>
              <w:color w:val="000000"/>
              <w:lang w:val="id-ID"/>
            </w:rPr>
            <w:t>[5]</w:t>
          </w:r>
        </w:sdtContent>
      </w:sdt>
      <w:r w:rsidRPr="004D386A">
        <w:rPr>
          <w:lang w:val="id-ID"/>
        </w:rPr>
        <w:t xml:space="preserve">. Urutan polaritas harmonik pertama ialah positif, urutan polaritas harmonik kedua </w:t>
      </w:r>
      <w:r w:rsidRPr="004D386A">
        <w:rPr>
          <w:lang w:val="id-ID"/>
        </w:rPr>
        <w:t>ialah negatif, dan urutan polaritas harmonik ketiga ialah nol (urutan ini berulang terus-menerus).</w:t>
      </w:r>
    </w:p>
    <w:p w14:paraId="3EB2DBDE" w14:textId="24F793AD" w:rsidR="00671F27" w:rsidRDefault="00C30922" w:rsidP="00C06A6E">
      <w:pPr>
        <w:pStyle w:val="Heading2"/>
        <w:ind w:left="426" w:hanging="426"/>
        <w:rPr>
          <w:lang w:val="id-ID"/>
        </w:rPr>
      </w:pPr>
      <w:r>
        <w:rPr>
          <w:lang w:val="id-ID"/>
        </w:rPr>
        <w:t xml:space="preserve">Sumber </w:t>
      </w:r>
      <w:r w:rsidR="00671F27">
        <w:rPr>
          <w:lang w:val="id-ID"/>
        </w:rPr>
        <w:t>Harmonisa</w:t>
      </w:r>
    </w:p>
    <w:p w14:paraId="574C6E4F" w14:textId="3F1DFC55" w:rsidR="004D386A" w:rsidRPr="00671F27" w:rsidRDefault="004D386A" w:rsidP="00C06A6E">
      <w:pPr>
        <w:pStyle w:val="Paper-Body"/>
        <w:ind w:firstLine="426"/>
        <w:rPr>
          <w:lang w:val="id-ID"/>
        </w:rPr>
      </w:pPr>
      <w:r w:rsidRPr="004D386A">
        <w:rPr>
          <w:lang w:val="id-ID"/>
        </w:rPr>
        <w:t>Dalam sistem tenaga listrik, terdapat dua jenis beban, yaitu beban linier dan beban nonlinier. Beban linier merujuk pada beban di mana nilai arus berbanding lurus atau proporsional terhadap tegangan beban</w:t>
      </w:r>
      <w:r w:rsidR="00DC3779">
        <w:rPr>
          <w:lang w:val="id-ID"/>
        </w:rPr>
        <w:t>.</w:t>
      </w:r>
      <w:r w:rsidRPr="004D386A">
        <w:rPr>
          <w:lang w:val="id-ID"/>
        </w:rPr>
        <w:t xml:space="preserve"> Di sisi lain, beban nonlinier menghasilkan gelombang tegangan yang tidak sebanding dengan gelombang arus, sehingga menyebabkan distorsi bentuk gelombang. Semakin banyak beban nonlinier yang ada dalam sistem tenaga listrik, maka semakin besar pula kandungan harmonisa yang ditimbulkan</w:t>
      </w:r>
      <w:sdt>
        <w:sdtPr>
          <w:rPr>
            <w:color w:val="000000"/>
            <w:lang w:val="id-ID"/>
          </w:rPr>
          <w:tag w:val="MENDELEY_CITATION_v3_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"/>
          <w:id w:val="-1075814592"/>
          <w:placeholder>
            <w:docPart w:val="DefaultPlaceholder_-1854013440"/>
          </w:placeholder>
        </w:sdtPr>
        <w:sdtContent>
          <w:r w:rsidR="00E54936">
            <w:rPr>
              <w:color w:val="000000"/>
              <w:lang w:val="id-ID"/>
            </w:rPr>
            <w:t xml:space="preserve"> </w:t>
          </w:r>
          <w:r w:rsidR="00BC1ACE" w:rsidRPr="00BC1ACE">
            <w:rPr>
              <w:color w:val="000000"/>
              <w:lang w:val="id-ID"/>
            </w:rPr>
            <w:t>[6]</w:t>
          </w:r>
        </w:sdtContent>
      </w:sdt>
      <w:r w:rsidR="00BC1ACE">
        <w:rPr>
          <w:color w:val="000000"/>
          <w:lang w:val="id-ID"/>
        </w:rPr>
        <w:t>.</w:t>
      </w:r>
    </w:p>
    <w:p w14:paraId="6EA9BC19" w14:textId="3350FF4F" w:rsidR="00671F27" w:rsidRDefault="00C30922" w:rsidP="00C06A6E">
      <w:pPr>
        <w:pStyle w:val="Heading2"/>
        <w:ind w:left="426" w:hanging="426"/>
        <w:rPr>
          <w:lang w:val="id-ID"/>
        </w:rPr>
      </w:pPr>
      <w:r>
        <w:rPr>
          <w:lang w:val="id-ID"/>
        </w:rPr>
        <w:t xml:space="preserve">Pengaruh </w:t>
      </w:r>
      <w:r w:rsidR="00671F27">
        <w:rPr>
          <w:lang w:val="id-ID"/>
        </w:rPr>
        <w:t>Harmonisa</w:t>
      </w:r>
      <w:r>
        <w:rPr>
          <w:lang w:val="id-ID"/>
        </w:rPr>
        <w:t xml:space="preserve"> pada Kereta Api</w:t>
      </w:r>
    </w:p>
    <w:p w14:paraId="14674A6B" w14:textId="7D59EFC5" w:rsidR="004D386A" w:rsidRPr="004D386A" w:rsidRDefault="004D386A" w:rsidP="00C06A6E">
      <w:pPr>
        <w:pStyle w:val="Paper-Body"/>
        <w:ind w:firstLine="426"/>
        <w:rPr>
          <w:lang w:val="id-ID"/>
        </w:rPr>
      </w:pPr>
      <w:r w:rsidRPr="004D386A">
        <w:rPr>
          <w:lang w:val="id-ID"/>
        </w:rPr>
        <w:t>Dampak harmonisa pada sistem tenaga kereta api bisa beragam</w:t>
      </w:r>
      <w:r w:rsidR="000B076E">
        <w:rPr>
          <w:lang w:val="id-ID"/>
        </w:rPr>
        <w:t>, berikut b</w:t>
      </w:r>
      <w:r w:rsidRPr="004D386A">
        <w:rPr>
          <w:lang w:val="id-ID"/>
        </w:rPr>
        <w:t>eberapa dampak utama harmonisa pada sistem tenaga kereta api :</w:t>
      </w:r>
    </w:p>
    <w:p w14:paraId="599E992D" w14:textId="77777777" w:rsidR="004D386A" w:rsidRPr="004D386A" w:rsidRDefault="004D386A" w:rsidP="00C06A6E">
      <w:pPr>
        <w:pStyle w:val="Paper-Body"/>
        <w:tabs>
          <w:tab w:val="left" w:pos="567"/>
        </w:tabs>
        <w:ind w:firstLine="284"/>
        <w:rPr>
          <w:lang w:val="id-ID"/>
        </w:rPr>
      </w:pPr>
      <w:r w:rsidRPr="004D386A">
        <w:rPr>
          <w:lang w:val="id-ID"/>
        </w:rPr>
        <w:t>1.</w:t>
      </w:r>
      <w:r w:rsidRPr="004D386A">
        <w:rPr>
          <w:lang w:val="id-ID"/>
        </w:rPr>
        <w:tab/>
        <w:t>Penurunan Kualitas Daya</w:t>
      </w:r>
    </w:p>
    <w:p w14:paraId="346736EE" w14:textId="3A72D00A" w:rsidR="004D386A" w:rsidRPr="004D386A" w:rsidRDefault="007A6DC4" w:rsidP="00C06A6E">
      <w:pPr>
        <w:pStyle w:val="Paper-Body"/>
        <w:ind w:left="284" w:firstLine="283"/>
        <w:rPr>
          <w:lang w:val="id-ID"/>
        </w:rPr>
      </w:pPr>
      <w:r>
        <w:rPr>
          <w:lang w:val="id-ID"/>
        </w:rPr>
        <w:t>H</w:t>
      </w:r>
      <w:r w:rsidR="004D386A" w:rsidRPr="004D386A">
        <w:rPr>
          <w:lang w:val="id-ID"/>
        </w:rPr>
        <w:t>armonisa dapat menyebabkan tegangan dan arus listrik menjadi tidak sinusoidal, yang dapat mengganggu operasi peralatan listrik dan sistem secara keseluruhan. Hal ini dapat menyebabkan penurunan keandalan operasi dan kualitas daya listrik yang diberikan kepada peralatan di dalam kereta.</w:t>
      </w:r>
    </w:p>
    <w:p w14:paraId="76B30B4B" w14:textId="77777777" w:rsidR="004D386A" w:rsidRPr="004D386A" w:rsidRDefault="004D386A" w:rsidP="00C06A6E">
      <w:pPr>
        <w:pStyle w:val="Paper-Body"/>
        <w:tabs>
          <w:tab w:val="left" w:pos="567"/>
        </w:tabs>
        <w:ind w:firstLine="284"/>
        <w:rPr>
          <w:lang w:val="id-ID"/>
        </w:rPr>
      </w:pPr>
      <w:r w:rsidRPr="004D386A">
        <w:rPr>
          <w:lang w:val="id-ID"/>
        </w:rPr>
        <w:t>2.</w:t>
      </w:r>
      <w:r w:rsidRPr="004D386A">
        <w:rPr>
          <w:lang w:val="id-ID"/>
        </w:rPr>
        <w:tab/>
        <w:t>Overheating pada Komponen Elektrik</w:t>
      </w:r>
    </w:p>
    <w:p w14:paraId="4DC53D59" w14:textId="77777777" w:rsidR="004D386A" w:rsidRPr="004D386A" w:rsidRDefault="004D386A" w:rsidP="00C06A6E">
      <w:pPr>
        <w:pStyle w:val="Paper-Body"/>
        <w:ind w:left="284" w:firstLine="283"/>
        <w:rPr>
          <w:lang w:val="id-ID"/>
        </w:rPr>
      </w:pPr>
      <w:r w:rsidRPr="004D386A">
        <w:rPr>
          <w:lang w:val="id-ID"/>
        </w:rPr>
        <w:t>Harmonisa dapat menyebabkan peningkatan suhu pada komponen elektrik seperti transformator, motor listrik, dan peralatan elektronik. Peningkatan suhu yang berlebihan dapat mempercepat penurunan umur pakai peralatan, meningkatkan risiko kerusakan, dan memerlukan biaya perawatan yang lebih tinggi.</w:t>
      </w:r>
    </w:p>
    <w:p w14:paraId="3D43C797" w14:textId="3909DE72" w:rsidR="00C06A6E" w:rsidRDefault="004D386A" w:rsidP="00C06A6E">
      <w:pPr>
        <w:pStyle w:val="Paper-Body"/>
        <w:tabs>
          <w:tab w:val="left" w:pos="426"/>
          <w:tab w:val="left" w:pos="567"/>
        </w:tabs>
        <w:ind w:firstLine="284"/>
        <w:rPr>
          <w:lang w:val="id-ID"/>
        </w:rPr>
      </w:pPr>
      <w:r w:rsidRPr="004D386A">
        <w:rPr>
          <w:lang w:val="id-ID"/>
        </w:rPr>
        <w:t>3.</w:t>
      </w:r>
      <w:r w:rsidRPr="004D386A">
        <w:rPr>
          <w:lang w:val="id-ID"/>
        </w:rPr>
        <w:tab/>
      </w:r>
      <w:r w:rsidR="00C06A6E">
        <w:rPr>
          <w:lang w:val="id-ID"/>
        </w:rPr>
        <w:tab/>
      </w:r>
      <w:r w:rsidRPr="004D386A">
        <w:rPr>
          <w:lang w:val="id-ID"/>
        </w:rPr>
        <w:t>Gangguan Elektromagnetik</w:t>
      </w:r>
    </w:p>
    <w:p w14:paraId="076EC0BB" w14:textId="566BE4CE" w:rsidR="004D386A" w:rsidRPr="004D386A" w:rsidRDefault="00C06A6E" w:rsidP="00C06A6E">
      <w:pPr>
        <w:pStyle w:val="Paper-Body"/>
        <w:tabs>
          <w:tab w:val="left" w:pos="426"/>
          <w:tab w:val="left" w:pos="567"/>
        </w:tabs>
        <w:ind w:left="284"/>
        <w:rPr>
          <w:lang w:val="id-ID"/>
        </w:rPr>
      </w:pPr>
      <w:r>
        <w:rPr>
          <w:lang w:val="id-ID"/>
        </w:rPr>
        <w:tab/>
      </w:r>
      <w:r>
        <w:rPr>
          <w:lang w:val="id-ID"/>
        </w:rPr>
        <w:tab/>
      </w:r>
      <w:r w:rsidR="004D386A" w:rsidRPr="004D386A">
        <w:rPr>
          <w:lang w:val="id-ID"/>
        </w:rPr>
        <w:t>Harmonisa dapat menyebabkan gangguan elektromagnetik yang dapat memengaruhi komunikasi nirkabel, sistem kontrol, dan peralatan elektronik lainnya di sekitar jalur kereta api. Hal ini dapat mengganggu operasi sistem komunikasi</w:t>
      </w:r>
      <w:r w:rsidR="007A6DC4">
        <w:rPr>
          <w:lang w:val="id-ID"/>
        </w:rPr>
        <w:t>.</w:t>
      </w:r>
    </w:p>
    <w:p w14:paraId="3EE46E2C" w14:textId="77777777" w:rsidR="004D386A" w:rsidRPr="004D386A" w:rsidRDefault="004D386A" w:rsidP="00C06A6E">
      <w:pPr>
        <w:pStyle w:val="Paper-Body"/>
        <w:tabs>
          <w:tab w:val="left" w:pos="567"/>
        </w:tabs>
        <w:ind w:firstLine="284"/>
        <w:rPr>
          <w:lang w:val="id-ID"/>
        </w:rPr>
      </w:pPr>
      <w:r w:rsidRPr="004D386A">
        <w:rPr>
          <w:lang w:val="id-ID"/>
        </w:rPr>
        <w:t>4.</w:t>
      </w:r>
      <w:r w:rsidRPr="004D386A">
        <w:rPr>
          <w:lang w:val="id-ID"/>
        </w:rPr>
        <w:tab/>
        <w:t>Efisiensi Energi yang Menurun</w:t>
      </w:r>
    </w:p>
    <w:p w14:paraId="5C635637" w14:textId="77777777" w:rsidR="004D386A" w:rsidRPr="004D386A" w:rsidRDefault="004D386A" w:rsidP="00C06A6E">
      <w:pPr>
        <w:pStyle w:val="Paper-Body"/>
        <w:ind w:left="284" w:firstLine="283"/>
        <w:rPr>
          <w:lang w:val="id-ID"/>
        </w:rPr>
      </w:pPr>
      <w:r w:rsidRPr="004D386A">
        <w:rPr>
          <w:lang w:val="id-ID"/>
        </w:rPr>
        <w:t>Ketika harmonisa merusak kualitas daya listrik, efisiensi energi pada kereta api dapat menurun. Ini berarti kereta mungkin memerlukan lebih banyak energi listrik untuk operasi yang sama, yang berarti peningkatan biaya operasional dan dampak negatif pada efisiensi keseluruhan sistem.</w:t>
      </w:r>
    </w:p>
    <w:p w14:paraId="69EF59B7" w14:textId="77777777" w:rsidR="004D386A" w:rsidRPr="004D386A" w:rsidRDefault="004D386A" w:rsidP="00C06A6E">
      <w:pPr>
        <w:pStyle w:val="Paper-Body"/>
        <w:tabs>
          <w:tab w:val="left" w:pos="567"/>
        </w:tabs>
        <w:ind w:firstLine="284"/>
        <w:rPr>
          <w:lang w:val="id-ID"/>
        </w:rPr>
      </w:pPr>
      <w:r w:rsidRPr="004D386A">
        <w:rPr>
          <w:lang w:val="id-ID"/>
        </w:rPr>
        <w:t>5.</w:t>
      </w:r>
      <w:r w:rsidRPr="004D386A">
        <w:rPr>
          <w:lang w:val="id-ID"/>
        </w:rPr>
        <w:tab/>
        <w:t>Kerusakan pada Peralatan Listrik</w:t>
      </w:r>
    </w:p>
    <w:p w14:paraId="3D16481E" w14:textId="12298AAE" w:rsidR="00F912D2" w:rsidRDefault="004D386A" w:rsidP="00C06A6E">
      <w:pPr>
        <w:pStyle w:val="Paper-Body"/>
        <w:ind w:left="284" w:firstLine="294"/>
        <w:rPr>
          <w:lang w:val="id-ID"/>
        </w:rPr>
      </w:pPr>
      <w:r w:rsidRPr="004D386A">
        <w:rPr>
          <w:lang w:val="id-ID"/>
        </w:rPr>
        <w:t>Dampak harmonisa yang terus-menerus dan tidak terkendali dapat menyebabkan kerusakan pada peralatan listrik di dalam kereta. Ini mencakup kerusakan pada motor listrik, peralatan elektronik, dan komponen lainnya yang ditenagai oleh sistem tenaga.</w:t>
      </w:r>
    </w:p>
    <w:p w14:paraId="67F20613" w14:textId="227F0357" w:rsidR="007C00BF" w:rsidRDefault="007C00BF" w:rsidP="009D50D5">
      <w:pPr>
        <w:pStyle w:val="Heading2"/>
        <w:ind w:left="426" w:hanging="426"/>
        <w:rPr>
          <w:lang w:val="id-ID"/>
        </w:rPr>
      </w:pPr>
      <w:r>
        <w:rPr>
          <w:lang w:val="id-ID"/>
        </w:rPr>
        <w:t>Penganruh Harmonisa Pada Penghantar</w:t>
      </w:r>
    </w:p>
    <w:p w14:paraId="7F16A231" w14:textId="77777777" w:rsidR="00B6702B" w:rsidRDefault="00B6702B" w:rsidP="009D50D5">
      <w:pPr>
        <w:pStyle w:val="Paper-Body"/>
        <w:ind w:firstLine="426"/>
        <w:rPr>
          <w:lang w:val="id-ID"/>
        </w:rPr>
      </w:pPr>
      <w:r>
        <w:rPr>
          <w:lang w:val="id-ID"/>
        </w:rPr>
        <w:t xml:space="preserve">Pada </w:t>
      </w:r>
      <w:r w:rsidRPr="00B6702B">
        <w:rPr>
          <w:lang w:val="id-ID"/>
        </w:rPr>
        <w:t>saat arus mengalir melalui konduktor yang mengandung komponen harmonik, fenomena "</w:t>
      </w:r>
      <w:r w:rsidRPr="009D50D5">
        <w:rPr>
          <w:i/>
          <w:iCs/>
          <w:lang w:val="id-ID"/>
        </w:rPr>
        <w:t>skin effect</w:t>
      </w:r>
      <w:r w:rsidRPr="00B6702B">
        <w:rPr>
          <w:lang w:val="id-ID"/>
        </w:rPr>
        <w:t>" akibat frekuensi harmonik tersebut akan meningkatkan resistansi konduktor sehingga menyebabkan tambahan rugi-rugi pada arus harmonik</w:t>
      </w:r>
    </w:p>
    <w:p w14:paraId="1B60B44F" w14:textId="2A3D3DF6" w:rsidR="007C00BF" w:rsidRDefault="00B6702B" w:rsidP="009D50D5">
      <w:pPr>
        <w:pStyle w:val="Paper-Body"/>
        <w:ind w:firstLine="426"/>
        <w:rPr>
          <w:lang w:val="id-ID"/>
        </w:rPr>
      </w:pPr>
      <w:r w:rsidRPr="00B6702B">
        <w:rPr>
          <w:lang w:val="id-ID"/>
        </w:rPr>
        <w:t>Kerugian daya dalam penghantar terutama disebabkan oleh efek pemanasan resistif kerugian</w:t>
      </w:r>
      <w:r>
        <w:rPr>
          <w:lang w:val="id-ID"/>
        </w:rPr>
        <w:t xml:space="preserve"> </w:t>
      </w:r>
      <m:oMath>
        <m:r>
          <w:rPr>
            <w:rFonts w:ascii="Cambria Math" w:hAnsi="Cambria Math"/>
            <w:lang w:val="id-ID"/>
          </w:rPr>
          <m:t>(</m:t>
        </m:r>
        <m:sSup>
          <m:sSupPr>
            <m:ctrlPr>
              <w:rPr>
                <w:rFonts w:ascii="Cambria Math" w:eastAsiaTheme="minorEastAsia" w:hAnsi="Cambria Math"/>
                <w:i/>
                <w:szCs w:val="16"/>
                <w:lang w:val="id-ID"/>
              </w:rPr>
            </m:ctrlPr>
          </m:sSupPr>
          <m:e>
            <m:r>
              <w:rPr>
                <w:rFonts w:ascii="Cambria Math" w:eastAsiaTheme="minorEastAsia" w:hAnsi="Cambria Math"/>
                <w:szCs w:val="16"/>
                <w:lang w:val="id-ID"/>
              </w:rPr>
              <m:t>I</m:t>
            </m:r>
          </m:e>
          <m:sup>
            <m:r>
              <w:rPr>
                <w:rFonts w:ascii="Cambria Math" w:eastAsiaTheme="minorEastAsia" w:hAnsi="Cambria Math"/>
                <w:szCs w:val="16"/>
                <w:lang w:val="id-ID"/>
              </w:rPr>
              <m:t>2</m:t>
            </m:r>
          </m:sup>
        </m:sSup>
        <m:r>
          <m:rPr>
            <m:sty m:val="p"/>
          </m:rPr>
          <w:rPr>
            <w:rFonts w:ascii="Cambria Math" w:hAnsi="Cambria Math"/>
            <w:szCs w:val="16"/>
            <w:lang w:val="id-ID"/>
          </w:rPr>
          <m:t>R)</m:t>
        </m:r>
      </m:oMath>
      <w:r>
        <w:rPr>
          <w:lang w:val="id-ID"/>
        </w:rPr>
        <w:t xml:space="preserve">. </w:t>
      </w:r>
      <w:r w:rsidRPr="00B6702B">
        <w:rPr>
          <w:lang w:val="id-ID"/>
        </w:rPr>
        <w:t>Untuk arus yang memiliki harmonisa, kerugian daya total dapat dihitung sebagai :</w:t>
      </w:r>
    </w:p>
    <w:p w14:paraId="01138A85" w14:textId="77777777" w:rsidR="00B6702B" w:rsidRDefault="00B6702B" w:rsidP="00C163F4">
      <w:pPr>
        <w:pStyle w:val="Paper-Body"/>
        <w:ind w:firstLine="284"/>
        <w:rPr>
          <w:lang w:val="id-ID"/>
        </w:rPr>
      </w:pPr>
    </w:p>
    <w:p w14:paraId="07393E0F" w14:textId="1386823D" w:rsidR="00635B3E" w:rsidRDefault="00000000" w:rsidP="001953CF">
      <w:pPr>
        <w:pStyle w:val="Paper-Body"/>
        <w:ind w:firstLine="284"/>
        <w:jc w:val="right"/>
        <w:rPr>
          <w:lang w:val="id-ID"/>
        </w:rPr>
      </w:pPr>
      <m:oMath>
        <m:sSub>
          <m:sSubPr>
            <m:ctrlPr>
              <w:rPr>
                <w:rFonts w:ascii="Cambria Math" w:hAnsi="Cambria Math"/>
                <w:szCs w:val="16"/>
                <w:lang w:val="id-ID"/>
              </w:rPr>
            </m:ctrlPr>
          </m:sSubPr>
          <m:e>
            <m:r>
              <w:rPr>
                <w:rFonts w:ascii="Cambria Math" w:hAnsi="Cambria Math"/>
                <w:szCs w:val="16"/>
                <w:lang w:val="id-ID"/>
              </w:rPr>
              <m:t>P</m:t>
            </m:r>
          </m:e>
          <m:sub>
            <m:r>
              <w:rPr>
                <w:rFonts w:ascii="Cambria Math" w:hAnsi="Cambria Math"/>
                <w:szCs w:val="16"/>
                <w:lang w:val="id-ID"/>
              </w:rPr>
              <m:t>total</m:t>
            </m:r>
          </m:sub>
        </m:sSub>
      </m:oMath>
      <w:r w:rsidR="00635B3E">
        <w:rPr>
          <w:lang w:val="id-ID"/>
        </w:rPr>
        <w:t xml:space="preserve"> = </w:t>
      </w:r>
      <m:oMath>
        <m:sSubSup>
          <m:sSubSupPr>
            <m:ctrlPr>
              <w:rPr>
                <w:rFonts w:ascii="Cambria Math" w:hAnsi="Cambria Math"/>
                <w:szCs w:val="16"/>
                <w:lang w:val="id-ID"/>
              </w:rPr>
            </m:ctrlPr>
          </m:sSubSupPr>
          <m:e>
            <m:r>
              <m:rPr>
                <m:sty m:val="p"/>
              </m:rPr>
              <w:rPr>
                <w:rFonts w:ascii="Cambria Math" w:hAnsi="Cambria Math"/>
                <w:szCs w:val="16"/>
                <w:lang w:val="id-ID"/>
              </w:rPr>
              <m:t>I</m:t>
            </m:r>
          </m:e>
          <m:sub>
            <m:r>
              <w:rPr>
                <w:rFonts w:ascii="Cambria Math" w:hAnsi="Cambria Math"/>
                <w:szCs w:val="16"/>
                <w:lang w:val="id-ID"/>
              </w:rPr>
              <m:t>1</m:t>
            </m:r>
          </m:sub>
          <m:sup>
            <m:r>
              <w:rPr>
                <w:rFonts w:ascii="Cambria Math" w:hAnsi="Cambria Math"/>
                <w:szCs w:val="16"/>
                <w:lang w:val="id-ID"/>
              </w:rPr>
              <m:t>2</m:t>
            </m:r>
          </m:sup>
        </m:sSubSup>
        <m:r>
          <w:rPr>
            <w:rFonts w:ascii="Cambria Math" w:hAnsi="Cambria Math"/>
            <w:szCs w:val="16"/>
            <w:lang w:val="id-ID"/>
          </w:rPr>
          <m:t>R</m:t>
        </m:r>
        <m:r>
          <w:rPr>
            <w:rFonts w:ascii="Cambria Math" w:eastAsiaTheme="minorEastAsia" w:hAnsi="Cambria Math"/>
            <w:szCs w:val="16"/>
            <w:lang w:val="id-ID"/>
          </w:rPr>
          <m:t>+</m:t>
        </m:r>
        <m:sSubSup>
          <m:sSubSupPr>
            <m:ctrlPr>
              <w:rPr>
                <w:rFonts w:ascii="Cambria Math" w:hAnsi="Cambria Math"/>
                <w:szCs w:val="16"/>
                <w:lang w:val="id-ID"/>
              </w:rPr>
            </m:ctrlPr>
          </m:sSubSupPr>
          <m:e>
            <m:r>
              <m:rPr>
                <m:sty m:val="p"/>
              </m:rPr>
              <w:rPr>
                <w:rFonts w:ascii="Cambria Math" w:hAnsi="Cambria Math"/>
                <w:szCs w:val="16"/>
                <w:lang w:val="id-ID"/>
              </w:rPr>
              <m:t>I</m:t>
            </m:r>
          </m:e>
          <m:sub>
            <m:r>
              <w:rPr>
                <w:rFonts w:ascii="Cambria Math" w:hAnsi="Cambria Math"/>
                <w:szCs w:val="16"/>
                <w:lang w:val="id-ID"/>
              </w:rPr>
              <m:t>3</m:t>
            </m:r>
          </m:sub>
          <m:sup>
            <m:r>
              <w:rPr>
                <w:rFonts w:ascii="Cambria Math" w:hAnsi="Cambria Math"/>
                <w:szCs w:val="16"/>
                <w:lang w:val="id-ID"/>
              </w:rPr>
              <m:t>2</m:t>
            </m:r>
          </m:sup>
        </m:sSubSup>
        <m:r>
          <w:rPr>
            <w:rFonts w:ascii="Cambria Math" w:hAnsi="Cambria Math"/>
            <w:szCs w:val="16"/>
            <w:lang w:val="id-ID"/>
          </w:rPr>
          <m:t>R</m:t>
        </m:r>
        <m:r>
          <w:rPr>
            <w:rFonts w:ascii="Cambria Math" w:eastAsiaTheme="minorEastAsia" w:hAnsi="Cambria Math"/>
            <w:szCs w:val="16"/>
            <w:lang w:val="id-ID"/>
          </w:rPr>
          <m:t>+</m:t>
        </m:r>
        <m:sSubSup>
          <m:sSubSupPr>
            <m:ctrlPr>
              <w:rPr>
                <w:rFonts w:ascii="Cambria Math" w:hAnsi="Cambria Math"/>
                <w:szCs w:val="16"/>
                <w:lang w:val="id-ID"/>
              </w:rPr>
            </m:ctrlPr>
          </m:sSubSupPr>
          <m:e>
            <m:r>
              <m:rPr>
                <m:sty m:val="p"/>
              </m:rPr>
              <w:rPr>
                <w:rFonts w:ascii="Cambria Math" w:hAnsi="Cambria Math"/>
                <w:szCs w:val="16"/>
                <w:lang w:val="id-ID"/>
              </w:rPr>
              <m:t>I</m:t>
            </m:r>
          </m:e>
          <m:sub>
            <m:r>
              <w:rPr>
                <w:rFonts w:ascii="Cambria Math" w:hAnsi="Cambria Math"/>
                <w:szCs w:val="16"/>
                <w:lang w:val="id-ID"/>
              </w:rPr>
              <m:t>5</m:t>
            </m:r>
          </m:sub>
          <m:sup>
            <m:r>
              <w:rPr>
                <w:rFonts w:ascii="Cambria Math" w:hAnsi="Cambria Math"/>
                <w:szCs w:val="16"/>
                <w:lang w:val="id-ID"/>
              </w:rPr>
              <m:t>2</m:t>
            </m:r>
          </m:sup>
        </m:sSubSup>
        <m:r>
          <w:rPr>
            <w:rFonts w:ascii="Cambria Math" w:hAnsi="Cambria Math"/>
            <w:szCs w:val="16"/>
            <w:lang w:val="id-ID"/>
          </w:rPr>
          <m:t>R</m:t>
        </m:r>
      </m:oMath>
      <w:r w:rsidR="007D6D8D">
        <w:rPr>
          <w:rFonts w:eastAsiaTheme="minorEastAsia"/>
          <w:szCs w:val="16"/>
          <w:lang w:val="id-ID"/>
        </w:rPr>
        <w:tab/>
      </w:r>
      <w:r w:rsidR="007D6D8D">
        <w:rPr>
          <w:rFonts w:eastAsiaTheme="minorEastAsia"/>
          <w:szCs w:val="16"/>
          <w:lang w:val="id-ID"/>
        </w:rPr>
        <w:tab/>
      </w:r>
      <w:r w:rsidR="001953CF">
        <w:rPr>
          <w:rFonts w:eastAsiaTheme="minorEastAsia"/>
          <w:szCs w:val="16"/>
          <w:lang w:val="id-ID"/>
        </w:rPr>
        <w:t>(3)</w:t>
      </w:r>
    </w:p>
    <w:p w14:paraId="1D298788" w14:textId="3A0E7122" w:rsidR="00635B3E" w:rsidRDefault="00635B3E" w:rsidP="00635B3E">
      <w:pPr>
        <w:pStyle w:val="Paper-Body"/>
        <w:ind w:firstLine="284"/>
        <w:rPr>
          <w:lang w:val="id-ID"/>
        </w:rPr>
      </w:pPr>
      <w:r>
        <w:rPr>
          <w:lang w:val="id-ID"/>
        </w:rPr>
        <w:t xml:space="preserve"> </w:t>
      </w:r>
    </w:p>
    <w:p w14:paraId="49661626" w14:textId="6E6C136E" w:rsidR="00635B3E" w:rsidRPr="009F7549" w:rsidRDefault="00635B3E" w:rsidP="00635B3E">
      <w:pPr>
        <w:pStyle w:val="Paper-Body"/>
        <w:ind w:firstLine="284"/>
        <w:rPr>
          <w:lang w:val="id-ID"/>
        </w:rPr>
      </w:pPr>
      <w:r w:rsidRPr="009F7549">
        <w:rPr>
          <w:lang w:val="id-ID"/>
        </w:rPr>
        <w:lastRenderedPageBreak/>
        <w:t>Dimana:</w:t>
      </w:r>
    </w:p>
    <w:p w14:paraId="6C6C7ACE" w14:textId="3BB0C4D0" w:rsidR="00635B3E" w:rsidRPr="009F7549" w:rsidRDefault="00000000" w:rsidP="00635B3E">
      <w:pPr>
        <w:pStyle w:val="Paper-Body"/>
        <w:ind w:firstLine="284"/>
        <w:rPr>
          <w:lang w:val="id-ID"/>
        </w:rPr>
      </w:pPr>
      <m:oMath>
        <m:sSub>
          <m:sSubPr>
            <m:ctrlPr>
              <w:rPr>
                <w:rFonts w:ascii="Cambria Math" w:hAnsi="Cambria Math"/>
                <w:i/>
                <w:color w:val="auto"/>
                <w:szCs w:val="16"/>
                <w:lang w:val="id-ID"/>
              </w:rPr>
            </m:ctrlPr>
          </m:sSubPr>
          <m:e>
            <m:r>
              <w:rPr>
                <w:rFonts w:ascii="Cambria Math" w:hAnsi="Cambria Math"/>
                <w:szCs w:val="16"/>
                <w:lang w:val="id-ID"/>
              </w:rPr>
              <m:t>I</m:t>
            </m:r>
          </m:e>
          <m:sub>
            <m:r>
              <w:rPr>
                <w:rFonts w:ascii="Cambria Math" w:hAnsi="Cambria Math"/>
                <w:color w:val="auto"/>
                <w:szCs w:val="16"/>
                <w:lang w:val="id-ID"/>
              </w:rPr>
              <m:t>n</m:t>
            </m:r>
          </m:sub>
        </m:sSub>
      </m:oMath>
      <w:r w:rsidR="00635B3E" w:rsidRPr="009F7549">
        <w:rPr>
          <w:lang w:val="id-ID"/>
        </w:rPr>
        <w:t xml:space="preserve"> </w:t>
      </w:r>
      <w:r w:rsidR="00635B3E">
        <w:rPr>
          <w:lang w:val="id-ID"/>
        </w:rPr>
        <w:t xml:space="preserve">  </w:t>
      </w:r>
      <w:r w:rsidR="00635B3E" w:rsidRPr="009F7549">
        <w:rPr>
          <w:lang w:val="id-ID"/>
        </w:rPr>
        <w:t xml:space="preserve">= </w:t>
      </w:r>
      <w:r w:rsidR="00635B3E">
        <w:rPr>
          <w:lang w:val="id-ID"/>
        </w:rPr>
        <w:t xml:space="preserve">Komponen arus harmonisa ke-n </w:t>
      </w:r>
      <w:r w:rsidR="00635B3E" w:rsidRPr="009F7549">
        <w:rPr>
          <w:lang w:val="id-ID"/>
        </w:rPr>
        <w:t>(</w:t>
      </w:r>
      <w:r w:rsidR="00635B3E">
        <w:rPr>
          <w:lang w:val="id-ID"/>
        </w:rPr>
        <w:t>Ampere</w:t>
      </w:r>
      <w:r w:rsidR="00635B3E" w:rsidRPr="009F7549">
        <w:rPr>
          <w:lang w:val="id-ID"/>
        </w:rPr>
        <w:t>)</w:t>
      </w:r>
    </w:p>
    <w:p w14:paraId="18B02A39" w14:textId="6FCACF96" w:rsidR="00635B3E" w:rsidRDefault="00635B3E" w:rsidP="00635B3E">
      <w:pPr>
        <w:pStyle w:val="Paper-Body"/>
        <w:ind w:firstLine="284"/>
        <w:rPr>
          <w:lang w:val="id-ID"/>
        </w:rPr>
      </w:pPr>
      <w:r>
        <w:rPr>
          <w:lang w:val="id-ID"/>
        </w:rPr>
        <w:t>R</w:t>
      </w:r>
      <w:r w:rsidRPr="009F7549">
        <w:rPr>
          <w:lang w:val="id-ID"/>
        </w:rPr>
        <w:t xml:space="preserve">    = </w:t>
      </w:r>
      <w:r>
        <w:rPr>
          <w:lang w:val="id-ID"/>
        </w:rPr>
        <w:t>Resistansi penghantar</w:t>
      </w:r>
      <w:r w:rsidRPr="009F7549">
        <w:rPr>
          <w:lang w:val="id-ID"/>
        </w:rPr>
        <w:t xml:space="preserve"> (</w:t>
      </w:r>
      <w:r w:rsidR="001953CF">
        <w:rPr>
          <w:lang w:val="id-ID"/>
        </w:rPr>
        <w:t>O</w:t>
      </w:r>
      <w:r>
        <w:rPr>
          <w:lang w:val="id-ID"/>
        </w:rPr>
        <w:t>hm</w:t>
      </w:r>
      <w:r w:rsidRPr="009F7549">
        <w:rPr>
          <w:lang w:val="id-ID"/>
        </w:rPr>
        <w:t>)</w:t>
      </w:r>
    </w:p>
    <w:p w14:paraId="2A63D08B" w14:textId="476AD5BB" w:rsidR="00635B3E" w:rsidRDefault="00635B3E" w:rsidP="009D50D5">
      <w:pPr>
        <w:pStyle w:val="Paper-Body"/>
        <w:tabs>
          <w:tab w:val="left" w:pos="426"/>
        </w:tabs>
        <w:ind w:firstLine="426"/>
        <w:rPr>
          <w:lang w:val="id-ID"/>
        </w:rPr>
      </w:pPr>
      <w:r w:rsidRPr="00635B3E">
        <w:rPr>
          <w:lang w:val="id-ID"/>
        </w:rPr>
        <w:t>Efek kulit menyebabkan peningkatan resistansi pada frekuensi lebih tinggi, yang meningkatkan kerugian daya.</w:t>
      </w:r>
      <w:r>
        <w:rPr>
          <w:lang w:val="id-ID"/>
        </w:rPr>
        <w:t xml:space="preserve"> </w:t>
      </w:r>
      <w:r w:rsidRPr="00635B3E">
        <w:rPr>
          <w:lang w:val="id-ID"/>
        </w:rPr>
        <w:t xml:space="preserve">Resistansi efektif </w:t>
      </w:r>
      <m:oMath>
        <m:sSub>
          <m:sSubPr>
            <m:ctrlPr>
              <w:rPr>
                <w:rFonts w:ascii="Cambria Math" w:hAnsi="Cambria Math"/>
                <w:i/>
                <w:color w:val="auto"/>
                <w:szCs w:val="16"/>
                <w:lang w:val="id-ID"/>
              </w:rPr>
            </m:ctrlPr>
          </m:sSubPr>
          <m:e>
            <m:r>
              <w:rPr>
                <w:rFonts w:ascii="Cambria Math" w:hAnsi="Cambria Math"/>
                <w:szCs w:val="16"/>
                <w:lang w:val="id-ID"/>
              </w:rPr>
              <m:t>R</m:t>
            </m:r>
          </m:e>
          <m:sub>
            <m:r>
              <w:rPr>
                <w:rFonts w:ascii="Cambria Math" w:hAnsi="Cambria Math"/>
                <w:color w:val="auto"/>
                <w:szCs w:val="16"/>
                <w:lang w:val="id-ID"/>
              </w:rPr>
              <m:t>eff</m:t>
            </m:r>
          </m:sub>
        </m:sSub>
      </m:oMath>
      <w:r>
        <w:rPr>
          <w:lang w:val="id-ID"/>
        </w:rPr>
        <w:t xml:space="preserve"> </w:t>
      </w:r>
      <w:r w:rsidRPr="00635B3E">
        <w:rPr>
          <w:lang w:val="id-ID"/>
        </w:rPr>
        <w:t>pada frekuensi ke-n bisa dinyatakan sebagai :</w:t>
      </w:r>
    </w:p>
    <w:p w14:paraId="656572F0" w14:textId="4CBBFE6A" w:rsidR="00635B3E" w:rsidRDefault="00000000" w:rsidP="001953CF">
      <w:pPr>
        <w:pStyle w:val="Paper-Body"/>
        <w:ind w:firstLine="284"/>
        <w:jc w:val="right"/>
        <w:rPr>
          <w:lang w:val="id-ID"/>
        </w:rPr>
      </w:pPr>
      <m:oMath>
        <m:sSub>
          <m:sSubPr>
            <m:ctrlPr>
              <w:rPr>
                <w:rFonts w:ascii="Cambria Math" w:hAnsi="Cambria Math"/>
                <w:i/>
                <w:color w:val="auto"/>
                <w:szCs w:val="16"/>
                <w:lang w:val="id-ID"/>
              </w:rPr>
            </m:ctrlPr>
          </m:sSubPr>
          <m:e>
            <m:r>
              <w:rPr>
                <w:rFonts w:ascii="Cambria Math" w:hAnsi="Cambria Math"/>
                <w:szCs w:val="16"/>
                <w:lang w:val="id-ID"/>
              </w:rPr>
              <m:t>R</m:t>
            </m:r>
          </m:e>
          <m:sub>
            <m:r>
              <w:rPr>
                <w:rFonts w:ascii="Cambria Math" w:hAnsi="Cambria Math"/>
                <w:color w:val="auto"/>
                <w:szCs w:val="16"/>
                <w:lang w:val="id-ID"/>
              </w:rPr>
              <m:t>eff</m:t>
            </m:r>
          </m:sub>
        </m:sSub>
        <m:r>
          <w:rPr>
            <w:rFonts w:ascii="Cambria Math" w:hAnsi="Cambria Math"/>
            <w:color w:val="auto"/>
            <w:szCs w:val="16"/>
            <w:lang w:val="id-ID"/>
          </w:rPr>
          <m:t xml:space="preserve">= </m:t>
        </m:r>
        <m:sSub>
          <m:sSubPr>
            <m:ctrlPr>
              <w:rPr>
                <w:rFonts w:ascii="Cambria Math" w:hAnsi="Cambria Math"/>
                <w:i/>
                <w:color w:val="auto"/>
                <w:szCs w:val="16"/>
                <w:lang w:val="id-ID"/>
              </w:rPr>
            </m:ctrlPr>
          </m:sSubPr>
          <m:e>
            <m:r>
              <w:rPr>
                <w:rFonts w:ascii="Cambria Math" w:hAnsi="Cambria Math"/>
                <w:szCs w:val="16"/>
                <w:lang w:val="id-ID"/>
              </w:rPr>
              <m:t>R</m:t>
            </m:r>
          </m:e>
          <m:sub>
            <m:r>
              <w:rPr>
                <w:rFonts w:ascii="Cambria Math" w:hAnsi="Cambria Math"/>
                <w:color w:val="auto"/>
                <w:szCs w:val="16"/>
                <w:lang w:val="id-ID"/>
              </w:rPr>
              <m:t>o</m:t>
            </m:r>
          </m:sub>
        </m:sSub>
        <m:rad>
          <m:radPr>
            <m:degHide m:val="1"/>
            <m:ctrlPr>
              <w:rPr>
                <w:rFonts w:ascii="Cambria Math" w:hAnsi="Cambria Math"/>
                <w:i/>
                <w:color w:val="auto"/>
                <w:szCs w:val="16"/>
                <w:lang w:val="id-ID"/>
              </w:rPr>
            </m:ctrlPr>
          </m:radPr>
          <m:deg/>
          <m:e>
            <m:r>
              <w:rPr>
                <w:rFonts w:ascii="Cambria Math" w:hAnsi="Cambria Math"/>
                <w:color w:val="auto"/>
                <w:szCs w:val="16"/>
                <w:lang w:val="id-ID"/>
              </w:rPr>
              <m:t>n</m:t>
            </m:r>
          </m:e>
        </m:rad>
      </m:oMath>
      <w:r w:rsidR="00635B3E">
        <w:rPr>
          <w:rFonts w:eastAsiaTheme="minorEastAsia"/>
          <w:color w:val="auto"/>
          <w:szCs w:val="16"/>
          <w:lang w:val="id-ID"/>
        </w:rPr>
        <w:t xml:space="preserve"> </w:t>
      </w:r>
      <w:r w:rsidR="007D6D8D">
        <w:rPr>
          <w:rFonts w:eastAsiaTheme="minorEastAsia"/>
          <w:color w:val="auto"/>
          <w:szCs w:val="16"/>
          <w:lang w:val="id-ID"/>
        </w:rPr>
        <w:tab/>
      </w:r>
      <w:r w:rsidR="007D6D8D">
        <w:rPr>
          <w:rFonts w:eastAsiaTheme="minorEastAsia"/>
          <w:color w:val="auto"/>
          <w:szCs w:val="16"/>
          <w:lang w:val="id-ID"/>
        </w:rPr>
        <w:tab/>
      </w:r>
      <w:r w:rsidR="007D6D8D">
        <w:rPr>
          <w:rFonts w:eastAsiaTheme="minorEastAsia"/>
          <w:color w:val="auto"/>
          <w:szCs w:val="16"/>
          <w:lang w:val="id-ID"/>
        </w:rPr>
        <w:tab/>
      </w:r>
      <w:r w:rsidR="001953CF">
        <w:rPr>
          <w:rFonts w:eastAsiaTheme="minorEastAsia"/>
          <w:color w:val="auto"/>
          <w:szCs w:val="16"/>
          <w:lang w:val="id-ID"/>
        </w:rPr>
        <w:t>(4)</w:t>
      </w:r>
    </w:p>
    <w:p w14:paraId="4332578D" w14:textId="77777777" w:rsidR="00635B3E" w:rsidRPr="009F7549" w:rsidRDefault="00635B3E" w:rsidP="00635B3E">
      <w:pPr>
        <w:pStyle w:val="Paper-Body"/>
        <w:ind w:firstLine="284"/>
        <w:rPr>
          <w:lang w:val="id-ID"/>
        </w:rPr>
      </w:pPr>
      <w:r w:rsidRPr="009F7549">
        <w:rPr>
          <w:lang w:val="id-ID"/>
        </w:rPr>
        <w:t>Dimana:</w:t>
      </w:r>
    </w:p>
    <w:p w14:paraId="7D5587F9" w14:textId="2CF43A50" w:rsidR="00635B3E" w:rsidRDefault="00000000" w:rsidP="00635B3E">
      <w:pPr>
        <w:pStyle w:val="Paper-Body"/>
        <w:ind w:firstLine="284"/>
        <w:rPr>
          <w:lang w:val="id-ID"/>
        </w:rPr>
      </w:pPr>
      <m:oMath>
        <m:sSub>
          <m:sSubPr>
            <m:ctrlPr>
              <w:rPr>
                <w:rFonts w:ascii="Cambria Math" w:hAnsi="Cambria Math"/>
                <w:i/>
                <w:color w:val="auto"/>
                <w:szCs w:val="16"/>
                <w:lang w:val="id-ID"/>
              </w:rPr>
            </m:ctrlPr>
          </m:sSubPr>
          <m:e>
            <m:r>
              <w:rPr>
                <w:rFonts w:ascii="Cambria Math" w:hAnsi="Cambria Math"/>
                <w:szCs w:val="16"/>
                <w:lang w:val="id-ID"/>
              </w:rPr>
              <m:t>R</m:t>
            </m:r>
          </m:e>
          <m:sub>
            <m:r>
              <w:rPr>
                <w:rFonts w:ascii="Cambria Math" w:hAnsi="Cambria Math"/>
                <w:color w:val="auto"/>
                <w:szCs w:val="16"/>
                <w:lang w:val="id-ID"/>
              </w:rPr>
              <m:t>eff</m:t>
            </m:r>
          </m:sub>
        </m:sSub>
      </m:oMath>
      <w:r w:rsidR="00635B3E" w:rsidRPr="009F7549">
        <w:rPr>
          <w:lang w:val="id-ID"/>
        </w:rPr>
        <w:t xml:space="preserve"> </w:t>
      </w:r>
      <w:r w:rsidR="00635B3E">
        <w:rPr>
          <w:lang w:val="id-ID"/>
        </w:rPr>
        <w:t xml:space="preserve">  </w:t>
      </w:r>
      <w:r w:rsidR="00635B3E" w:rsidRPr="009F7549">
        <w:rPr>
          <w:lang w:val="id-ID"/>
        </w:rPr>
        <w:t xml:space="preserve">= </w:t>
      </w:r>
      <w:r w:rsidR="00635B3E">
        <w:rPr>
          <w:lang w:val="id-ID"/>
        </w:rPr>
        <w:t>Resistansi efektif (</w:t>
      </w:r>
      <w:r w:rsidR="001953CF">
        <w:rPr>
          <w:lang w:val="id-ID"/>
        </w:rPr>
        <w:t>O</w:t>
      </w:r>
      <w:r w:rsidR="00635B3E">
        <w:rPr>
          <w:lang w:val="id-ID"/>
        </w:rPr>
        <w:t>hm)</w:t>
      </w:r>
    </w:p>
    <w:p w14:paraId="18A058E0" w14:textId="00707B6B" w:rsidR="00635B3E" w:rsidRDefault="00000000" w:rsidP="00635B3E">
      <w:pPr>
        <w:pStyle w:val="Paper-Body"/>
        <w:ind w:firstLine="284"/>
        <w:rPr>
          <w:lang w:val="id-ID"/>
        </w:rPr>
      </w:pPr>
      <m:oMath>
        <m:sSub>
          <m:sSubPr>
            <m:ctrlPr>
              <w:rPr>
                <w:rFonts w:ascii="Cambria Math" w:hAnsi="Cambria Math"/>
                <w:i/>
                <w:color w:val="auto"/>
                <w:szCs w:val="16"/>
                <w:lang w:val="id-ID"/>
              </w:rPr>
            </m:ctrlPr>
          </m:sSubPr>
          <m:e>
            <m:r>
              <w:rPr>
                <w:rFonts w:ascii="Cambria Math" w:hAnsi="Cambria Math"/>
                <w:szCs w:val="16"/>
                <w:lang w:val="id-ID"/>
              </w:rPr>
              <m:t>R</m:t>
            </m:r>
          </m:e>
          <m:sub>
            <m:r>
              <w:rPr>
                <w:rFonts w:ascii="Cambria Math" w:hAnsi="Cambria Math"/>
                <w:color w:val="auto"/>
                <w:szCs w:val="16"/>
                <w:lang w:val="id-ID"/>
              </w:rPr>
              <m:t>eff</m:t>
            </m:r>
          </m:sub>
        </m:sSub>
      </m:oMath>
      <w:r w:rsidR="00635B3E" w:rsidRPr="009F7549">
        <w:rPr>
          <w:lang w:val="id-ID"/>
        </w:rPr>
        <w:t xml:space="preserve"> </w:t>
      </w:r>
      <w:r w:rsidR="00635B3E">
        <w:rPr>
          <w:lang w:val="id-ID"/>
        </w:rPr>
        <w:t xml:space="preserve">  </w:t>
      </w:r>
      <w:r w:rsidR="00635B3E" w:rsidRPr="009F7549">
        <w:rPr>
          <w:lang w:val="id-ID"/>
        </w:rPr>
        <w:t xml:space="preserve">= </w:t>
      </w:r>
      <w:r w:rsidR="00635B3E">
        <w:rPr>
          <w:lang w:val="id-ID"/>
        </w:rPr>
        <w:t>Resistansi penghantar pada frekuensi dasar (</w:t>
      </w:r>
      <w:r w:rsidR="001953CF">
        <w:rPr>
          <w:lang w:val="id-ID"/>
        </w:rPr>
        <w:t>O</w:t>
      </w:r>
      <w:r w:rsidR="00635B3E">
        <w:rPr>
          <w:lang w:val="id-ID"/>
        </w:rPr>
        <w:t>hm)</w:t>
      </w:r>
    </w:p>
    <w:p w14:paraId="1D6FD4EE" w14:textId="45EA868C" w:rsidR="00635B3E" w:rsidRDefault="00000000" w:rsidP="00635B3E">
      <w:pPr>
        <w:pStyle w:val="Paper-Body"/>
        <w:ind w:firstLine="284"/>
        <w:rPr>
          <w:rFonts w:eastAsiaTheme="minorEastAsia"/>
          <w:color w:val="auto"/>
          <w:szCs w:val="16"/>
          <w:lang w:val="id-ID"/>
        </w:rPr>
      </w:pPr>
      <m:oMath>
        <m:rad>
          <m:radPr>
            <m:degHide m:val="1"/>
            <m:ctrlPr>
              <w:rPr>
                <w:rFonts w:ascii="Cambria Math" w:hAnsi="Cambria Math"/>
                <w:i/>
                <w:color w:val="auto"/>
                <w:szCs w:val="16"/>
                <w:lang w:val="id-ID"/>
              </w:rPr>
            </m:ctrlPr>
          </m:radPr>
          <m:deg/>
          <m:e>
            <m:r>
              <w:rPr>
                <w:rFonts w:ascii="Cambria Math" w:hAnsi="Cambria Math"/>
                <w:color w:val="auto"/>
                <w:szCs w:val="16"/>
                <w:lang w:val="id-ID"/>
              </w:rPr>
              <m:t>n</m:t>
            </m:r>
          </m:e>
        </m:rad>
        <m:r>
          <w:rPr>
            <w:rFonts w:ascii="Cambria Math" w:hAnsi="Cambria Math"/>
            <w:color w:val="auto"/>
            <w:szCs w:val="16"/>
            <w:lang w:val="id-ID"/>
          </w:rPr>
          <m:t xml:space="preserve">     = </m:t>
        </m:r>
      </m:oMath>
      <w:r w:rsidR="00635B3E">
        <w:rPr>
          <w:rFonts w:eastAsiaTheme="minorEastAsia"/>
          <w:color w:val="auto"/>
          <w:szCs w:val="16"/>
          <w:lang w:val="id-ID"/>
        </w:rPr>
        <w:t>Orde harmonik ke-n</w:t>
      </w:r>
    </w:p>
    <w:p w14:paraId="5BE85EFE" w14:textId="77777777" w:rsidR="00635B3E" w:rsidRDefault="00635B3E" w:rsidP="00635B3E">
      <w:pPr>
        <w:pStyle w:val="Paper-Body"/>
        <w:rPr>
          <w:rFonts w:eastAsiaTheme="minorEastAsia"/>
          <w:color w:val="auto"/>
          <w:szCs w:val="16"/>
          <w:lang w:val="id-ID"/>
        </w:rPr>
      </w:pPr>
    </w:p>
    <w:p w14:paraId="66E15AA6" w14:textId="4F5AA310" w:rsidR="00635B3E" w:rsidRDefault="00635B3E" w:rsidP="009D50D5">
      <w:pPr>
        <w:pStyle w:val="Paper-Body"/>
        <w:ind w:firstLine="426"/>
        <w:rPr>
          <w:lang w:val="id-ID"/>
        </w:rPr>
      </w:pPr>
      <w:r w:rsidRPr="00635B3E">
        <w:rPr>
          <w:lang w:val="id-ID"/>
        </w:rPr>
        <w:t>Suhu penghantar meningkat karena kerugian daya yang disebabkan oleh harmonisa. Suhu penghantar θ dapat dihitung menggunakan persamaan dasar transfer panas:</w:t>
      </w:r>
    </w:p>
    <w:p w14:paraId="1C6939D3" w14:textId="77777777" w:rsidR="00635B3E" w:rsidRDefault="00635B3E" w:rsidP="00635B3E">
      <w:pPr>
        <w:pStyle w:val="Paper-Body"/>
        <w:ind w:firstLine="284"/>
        <w:rPr>
          <w:lang w:val="id-ID"/>
        </w:rPr>
      </w:pPr>
    </w:p>
    <w:p w14:paraId="7B3F687D" w14:textId="2F77E2D9" w:rsidR="00635B3E" w:rsidRDefault="00635B3E" w:rsidP="001953CF">
      <w:pPr>
        <w:pStyle w:val="Paper-Body"/>
        <w:ind w:firstLine="284"/>
        <w:jc w:val="right"/>
        <w:rPr>
          <w:lang w:val="id-ID"/>
        </w:rPr>
      </w:pPr>
      <w:r w:rsidRPr="00635B3E">
        <w:rPr>
          <w:lang w:val="id-ID"/>
        </w:rPr>
        <w:t>θ</w:t>
      </w:r>
      <w:r>
        <w:rPr>
          <w:rFonts w:eastAsiaTheme="minorEastAsia"/>
          <w:color w:val="auto"/>
          <w:szCs w:val="16"/>
          <w:lang w:val="id-ID"/>
        </w:rPr>
        <w:t xml:space="preserve"> = </w:t>
      </w:r>
      <m:oMath>
        <m:sSub>
          <m:sSubPr>
            <m:ctrlPr>
              <w:rPr>
                <w:rFonts w:ascii="Cambria Math" w:hAnsi="Cambria Math"/>
                <w:i/>
                <w:color w:val="auto"/>
                <w:szCs w:val="16"/>
                <w:lang w:val="id-ID"/>
              </w:rPr>
            </m:ctrlPr>
          </m:sSubPr>
          <m:e>
            <m:r>
              <m:rPr>
                <m:sty m:val="p"/>
              </m:rPr>
              <w:rPr>
                <w:rFonts w:ascii="Cambria Math" w:hAnsi="Cambria Math"/>
                <w:lang w:val="id-ID"/>
              </w:rPr>
              <m:t xml:space="preserve">θ </m:t>
            </m:r>
          </m:e>
          <m:sub>
            <m:r>
              <w:rPr>
                <w:rFonts w:ascii="Cambria Math" w:hAnsi="Cambria Math"/>
                <w:color w:val="auto"/>
                <w:szCs w:val="16"/>
                <w:lang w:val="id-ID"/>
              </w:rPr>
              <m:t>ambient</m:t>
            </m:r>
          </m:sub>
        </m:sSub>
        <m:r>
          <w:rPr>
            <w:rFonts w:ascii="Cambria Math" w:hAnsi="Cambria Math"/>
            <w:color w:val="auto"/>
            <w:szCs w:val="16"/>
            <w:lang w:val="id-ID"/>
          </w:rPr>
          <m:t>+</m:t>
        </m:r>
        <m:sSub>
          <m:sSubPr>
            <m:ctrlPr>
              <w:rPr>
                <w:rFonts w:ascii="Cambria Math" w:hAnsi="Cambria Math"/>
                <w:i/>
                <w:color w:val="auto"/>
                <w:szCs w:val="16"/>
                <w:lang w:val="id-ID"/>
              </w:rPr>
            </m:ctrlPr>
          </m:sSubPr>
          <m:e>
            <m:r>
              <m:rPr>
                <m:sty m:val="p"/>
              </m:rPr>
              <w:rPr>
                <w:rFonts w:ascii="Cambria Math" w:hAnsi="Cambria Math"/>
                <w:lang w:val="id-ID"/>
              </w:rPr>
              <m:t xml:space="preserve">P </m:t>
            </m:r>
          </m:e>
          <m:sub>
            <m:r>
              <w:rPr>
                <w:rFonts w:ascii="Cambria Math" w:hAnsi="Cambria Math"/>
                <w:color w:val="auto"/>
                <w:szCs w:val="16"/>
                <w:lang w:val="id-ID"/>
              </w:rPr>
              <m:t>Total</m:t>
            </m:r>
          </m:sub>
        </m:sSub>
        <m:r>
          <w:rPr>
            <w:rFonts w:ascii="Cambria Math" w:hAnsi="Cambria Math"/>
            <w:color w:val="auto"/>
            <w:szCs w:val="16"/>
            <w:lang w:val="id-ID"/>
          </w:rPr>
          <m:t>+</m:t>
        </m:r>
        <m:sSub>
          <m:sSubPr>
            <m:ctrlPr>
              <w:rPr>
                <w:rFonts w:ascii="Cambria Math" w:hAnsi="Cambria Math"/>
                <w:i/>
                <w:color w:val="auto"/>
                <w:szCs w:val="16"/>
                <w:lang w:val="id-ID"/>
              </w:rPr>
            </m:ctrlPr>
          </m:sSubPr>
          <m:e>
            <m:r>
              <m:rPr>
                <m:sty m:val="p"/>
              </m:rPr>
              <w:rPr>
                <w:rFonts w:ascii="Cambria Math" w:hAnsi="Cambria Math"/>
                <w:lang w:val="id-ID"/>
              </w:rPr>
              <m:t xml:space="preserve">R </m:t>
            </m:r>
          </m:e>
          <m:sub>
            <m:r>
              <w:rPr>
                <w:rFonts w:ascii="Cambria Math" w:hAnsi="Cambria Math"/>
                <w:color w:val="auto"/>
                <w:szCs w:val="16"/>
                <w:lang w:val="id-ID"/>
              </w:rPr>
              <m:t>Thermal</m:t>
            </m:r>
          </m:sub>
        </m:sSub>
        <m:r>
          <w:rPr>
            <w:rFonts w:ascii="Cambria Math" w:hAnsi="Cambria Math"/>
            <w:color w:val="auto"/>
            <w:szCs w:val="16"/>
            <w:lang w:val="id-ID"/>
          </w:rPr>
          <m:t xml:space="preserve"> </m:t>
        </m:r>
      </m:oMath>
      <w:r w:rsidR="007D6D8D">
        <w:rPr>
          <w:rFonts w:eastAsiaTheme="minorEastAsia"/>
          <w:color w:val="auto"/>
          <w:szCs w:val="16"/>
          <w:lang w:val="id-ID"/>
        </w:rPr>
        <w:tab/>
      </w:r>
      <w:r w:rsidR="007D6D8D">
        <w:rPr>
          <w:rFonts w:eastAsiaTheme="minorEastAsia"/>
          <w:color w:val="auto"/>
          <w:szCs w:val="16"/>
          <w:lang w:val="id-ID"/>
        </w:rPr>
        <w:tab/>
      </w:r>
      <w:r w:rsidR="001953CF">
        <w:rPr>
          <w:rFonts w:eastAsiaTheme="minorEastAsia"/>
          <w:color w:val="auto"/>
          <w:szCs w:val="16"/>
          <w:lang w:val="id-ID"/>
        </w:rPr>
        <w:t>(5)</w:t>
      </w:r>
    </w:p>
    <w:p w14:paraId="16D8C2D2" w14:textId="77777777" w:rsidR="00635B3E" w:rsidRDefault="00635B3E" w:rsidP="00635B3E">
      <w:pPr>
        <w:pStyle w:val="Paper-Body"/>
        <w:ind w:firstLine="284"/>
        <w:rPr>
          <w:lang w:val="id-ID"/>
        </w:rPr>
      </w:pPr>
    </w:p>
    <w:p w14:paraId="5DA9E5CF" w14:textId="77777777" w:rsidR="00635B3E" w:rsidRPr="009F7549" w:rsidRDefault="00635B3E" w:rsidP="001953CF">
      <w:pPr>
        <w:pStyle w:val="Paper-Body"/>
        <w:ind w:firstLine="142"/>
        <w:rPr>
          <w:lang w:val="id-ID"/>
        </w:rPr>
      </w:pPr>
      <w:r w:rsidRPr="009F7549">
        <w:rPr>
          <w:lang w:val="id-ID"/>
        </w:rPr>
        <w:t>Dimana:</w:t>
      </w:r>
    </w:p>
    <w:p w14:paraId="59E231AE" w14:textId="763AC60E" w:rsidR="00635B3E" w:rsidRDefault="00000000" w:rsidP="001953CF">
      <w:pPr>
        <w:pStyle w:val="Paper-Body"/>
        <w:ind w:firstLine="142"/>
        <w:rPr>
          <w:lang w:val="id-ID"/>
        </w:rPr>
      </w:pPr>
      <m:oMath>
        <m:sSub>
          <m:sSubPr>
            <m:ctrlPr>
              <w:rPr>
                <w:rFonts w:ascii="Cambria Math" w:hAnsi="Cambria Math"/>
                <w:i/>
                <w:color w:val="auto"/>
                <w:szCs w:val="16"/>
                <w:lang w:val="id-ID"/>
              </w:rPr>
            </m:ctrlPr>
          </m:sSubPr>
          <m:e>
            <m:r>
              <m:rPr>
                <m:sty m:val="p"/>
              </m:rPr>
              <w:rPr>
                <w:rFonts w:ascii="Cambria Math" w:hAnsi="Cambria Math"/>
                <w:lang w:val="id-ID"/>
              </w:rPr>
              <m:t xml:space="preserve">θ </m:t>
            </m:r>
          </m:e>
          <m:sub>
            <m:r>
              <w:rPr>
                <w:rFonts w:ascii="Cambria Math" w:hAnsi="Cambria Math"/>
                <w:color w:val="auto"/>
                <w:szCs w:val="16"/>
                <w:lang w:val="id-ID"/>
              </w:rPr>
              <m:t>ambient</m:t>
            </m:r>
          </m:sub>
        </m:sSub>
      </m:oMath>
      <w:r w:rsidR="00635B3E" w:rsidRPr="009F7549">
        <w:rPr>
          <w:lang w:val="id-ID"/>
        </w:rPr>
        <w:t xml:space="preserve"> </w:t>
      </w:r>
      <w:r w:rsidR="00635B3E">
        <w:rPr>
          <w:lang w:val="id-ID"/>
        </w:rPr>
        <w:t xml:space="preserve"> </w:t>
      </w:r>
      <w:r w:rsidR="00635B3E" w:rsidRPr="009F7549">
        <w:rPr>
          <w:lang w:val="id-ID"/>
        </w:rPr>
        <w:t xml:space="preserve">= </w:t>
      </w:r>
      <w:r w:rsidR="001953CF">
        <w:rPr>
          <w:lang w:val="id-ID"/>
        </w:rPr>
        <w:t xml:space="preserve">Suhu lingkungan </w:t>
      </w:r>
      <m:oMath>
        <m:r>
          <w:rPr>
            <w:rFonts w:ascii="Cambria Math" w:hAnsi="Cambria Math"/>
            <w:lang w:val="id-ID"/>
          </w:rPr>
          <m:t>(</m:t>
        </m:r>
        <m:r>
          <w:rPr>
            <w:rFonts w:ascii="Cambria Math" w:hAnsi="Cambria Math"/>
          </w:rPr>
          <m:t>℃</m:t>
        </m:r>
      </m:oMath>
      <w:r w:rsidR="001953CF">
        <w:t>)</w:t>
      </w:r>
    </w:p>
    <w:p w14:paraId="5598C73D" w14:textId="1D55EDCF" w:rsidR="00635B3E" w:rsidRDefault="00000000" w:rsidP="001953CF">
      <w:pPr>
        <w:pStyle w:val="Paper-Body"/>
        <w:ind w:firstLine="142"/>
        <w:rPr>
          <w:lang w:val="id-ID"/>
        </w:rPr>
      </w:pPr>
      <m:oMath>
        <m:sSub>
          <m:sSubPr>
            <m:ctrlPr>
              <w:rPr>
                <w:rFonts w:ascii="Cambria Math" w:hAnsi="Cambria Math"/>
                <w:i/>
                <w:color w:val="auto"/>
                <w:szCs w:val="16"/>
                <w:lang w:val="id-ID"/>
              </w:rPr>
            </m:ctrlPr>
          </m:sSubPr>
          <m:e>
            <m:r>
              <w:rPr>
                <w:rFonts w:ascii="Cambria Math" w:hAnsi="Cambria Math"/>
                <w:szCs w:val="16"/>
                <w:lang w:val="id-ID"/>
              </w:rPr>
              <m:t>R</m:t>
            </m:r>
          </m:e>
          <m:sub>
            <m:r>
              <w:rPr>
                <w:rFonts w:ascii="Cambria Math" w:hAnsi="Cambria Math"/>
                <w:color w:val="auto"/>
                <w:szCs w:val="16"/>
                <w:lang w:val="id-ID"/>
              </w:rPr>
              <m:t>eff</m:t>
            </m:r>
          </m:sub>
        </m:sSub>
      </m:oMath>
      <w:r w:rsidR="00635B3E" w:rsidRPr="009F7549">
        <w:rPr>
          <w:lang w:val="id-ID"/>
        </w:rPr>
        <w:t xml:space="preserve"> </w:t>
      </w:r>
      <w:r w:rsidR="00635B3E">
        <w:rPr>
          <w:lang w:val="id-ID"/>
        </w:rPr>
        <w:t xml:space="preserve">  </w:t>
      </w:r>
      <w:r w:rsidR="001953CF">
        <w:rPr>
          <w:lang w:val="id-ID"/>
        </w:rPr>
        <w:t xml:space="preserve">      </w:t>
      </w:r>
      <w:r w:rsidR="00635B3E" w:rsidRPr="009F7549">
        <w:rPr>
          <w:lang w:val="id-ID"/>
        </w:rPr>
        <w:t xml:space="preserve">= </w:t>
      </w:r>
      <w:r w:rsidR="001953CF">
        <w:rPr>
          <w:lang w:val="id-ID"/>
        </w:rPr>
        <w:t>Kerugian daya total (Watt)</w:t>
      </w:r>
    </w:p>
    <w:p w14:paraId="1A7ECBF2" w14:textId="475A96E2" w:rsidR="007C00BF" w:rsidRPr="001953CF" w:rsidRDefault="00000000" w:rsidP="001953CF">
      <w:pPr>
        <w:pStyle w:val="Paper-Body"/>
        <w:ind w:firstLine="142"/>
        <w:rPr>
          <w:rFonts w:eastAsiaTheme="minorEastAsia"/>
          <w:color w:val="auto"/>
          <w:szCs w:val="16"/>
          <w:lang w:val="id-ID"/>
        </w:rPr>
      </w:pPr>
      <m:oMath>
        <m:sSub>
          <m:sSubPr>
            <m:ctrlPr>
              <w:rPr>
                <w:rFonts w:ascii="Cambria Math" w:hAnsi="Cambria Math"/>
                <w:i/>
                <w:color w:val="auto"/>
                <w:szCs w:val="16"/>
                <w:lang w:val="id-ID"/>
              </w:rPr>
            </m:ctrlPr>
          </m:sSubPr>
          <m:e>
            <m:r>
              <m:rPr>
                <m:sty m:val="p"/>
              </m:rPr>
              <w:rPr>
                <w:rFonts w:ascii="Cambria Math" w:hAnsi="Cambria Math"/>
                <w:lang w:val="id-ID"/>
              </w:rPr>
              <m:t xml:space="preserve">R </m:t>
            </m:r>
          </m:e>
          <m:sub>
            <m:r>
              <w:rPr>
                <w:rFonts w:ascii="Cambria Math" w:hAnsi="Cambria Math"/>
                <w:color w:val="auto"/>
                <w:szCs w:val="16"/>
                <w:lang w:val="id-ID"/>
              </w:rPr>
              <m:t>Thermal</m:t>
            </m:r>
          </m:sub>
        </m:sSub>
      </m:oMath>
      <w:r w:rsidR="001953CF">
        <w:rPr>
          <w:lang w:val="id-ID"/>
        </w:rPr>
        <w:t xml:space="preserve"> </w:t>
      </w:r>
      <w:r w:rsidR="001953CF" w:rsidRPr="009F7549">
        <w:rPr>
          <w:lang w:val="id-ID"/>
        </w:rPr>
        <w:t>=</w:t>
      </w:r>
      <w:r w:rsidR="001953CF">
        <w:rPr>
          <w:lang w:val="id-ID"/>
        </w:rPr>
        <w:t xml:space="preserve"> Resistansi thermal penghantar dan lingkungan  </w:t>
      </w:r>
      <m:oMath>
        <m:r>
          <w:rPr>
            <w:rFonts w:ascii="Cambria Math" w:hAnsi="Cambria Math"/>
            <w:lang w:val="id-ID"/>
          </w:rPr>
          <m:t>(</m:t>
        </m:r>
        <m:r>
          <w:rPr>
            <w:rFonts w:ascii="Cambria Math" w:hAnsi="Cambria Math"/>
          </w:rPr>
          <m:t>℃</m:t>
        </m:r>
      </m:oMath>
      <w:r w:rsidR="001953CF">
        <w:t>)</w:t>
      </w:r>
    </w:p>
    <w:p w14:paraId="217FCF08" w14:textId="77777777" w:rsidR="007C00BF" w:rsidRDefault="007C00BF" w:rsidP="001953CF">
      <w:pPr>
        <w:pStyle w:val="Paper-Body"/>
        <w:rPr>
          <w:lang w:val="id-ID"/>
        </w:rPr>
      </w:pPr>
    </w:p>
    <w:p w14:paraId="00A1ECDE" w14:textId="6B2B77BD" w:rsidR="00671F27" w:rsidRDefault="00C30922" w:rsidP="009D50D5">
      <w:pPr>
        <w:pStyle w:val="Heading2"/>
        <w:ind w:left="426" w:hanging="426"/>
        <w:rPr>
          <w:lang w:val="id-ID"/>
        </w:rPr>
      </w:pPr>
      <w:r>
        <w:rPr>
          <w:lang w:val="id-ID"/>
        </w:rPr>
        <w:t xml:space="preserve">Standarisasi </w:t>
      </w:r>
      <w:r w:rsidR="00671F27">
        <w:rPr>
          <w:lang w:val="id-ID"/>
        </w:rPr>
        <w:t>Harmonisa</w:t>
      </w:r>
    </w:p>
    <w:p w14:paraId="3CBAFE81" w14:textId="4F038F50" w:rsidR="001953CF" w:rsidRDefault="000C2DE5" w:rsidP="009D50D5">
      <w:pPr>
        <w:pStyle w:val="Paper-Body"/>
        <w:ind w:firstLine="426"/>
      </w:pPr>
      <w:r w:rsidRPr="000C2DE5">
        <w:rPr>
          <w:lang w:val="id-ID"/>
        </w:rPr>
        <w:t xml:space="preserve">Standart harmonisa </w:t>
      </w:r>
      <w:r w:rsidR="0085715B">
        <w:rPr>
          <w:lang w:val="id-ID"/>
        </w:rPr>
        <w:t>digunakan pada umumnya</w:t>
      </w:r>
      <w:r w:rsidRPr="000C2DE5">
        <w:rPr>
          <w:lang w:val="id-ID"/>
        </w:rPr>
        <w:t xml:space="preserve"> adalah standar</w:t>
      </w:r>
      <w:r w:rsidR="0085715B">
        <w:rPr>
          <w:lang w:val="id-ID"/>
        </w:rPr>
        <w:t>t</w:t>
      </w:r>
      <w:r w:rsidRPr="000C2DE5">
        <w:rPr>
          <w:lang w:val="id-ID"/>
        </w:rPr>
        <w:t xml:space="preserve"> dari IEEE 519 tahun 2014</w:t>
      </w:r>
      <w:r w:rsidR="0085715B">
        <w:rPr>
          <w:lang w:val="id-ID"/>
        </w:rPr>
        <w:t>.</w:t>
      </w:r>
      <w:r w:rsidRPr="000C2DE5">
        <w:rPr>
          <w:lang w:val="id-ID"/>
        </w:rPr>
        <w:t xml:space="preserve"> </w:t>
      </w:r>
      <w:r w:rsidR="0085715B">
        <w:rPr>
          <w:lang w:val="id-ID"/>
        </w:rPr>
        <w:t>Pada b</w:t>
      </w:r>
      <w:r w:rsidRPr="000C2DE5">
        <w:rPr>
          <w:lang w:val="id-ID"/>
        </w:rPr>
        <w:t xml:space="preserve">atas </w:t>
      </w:r>
      <w:r w:rsidR="0085715B">
        <w:rPr>
          <w:lang w:val="id-ID"/>
        </w:rPr>
        <w:t xml:space="preserve">distorsi </w:t>
      </w:r>
      <w:r w:rsidRPr="000C2DE5">
        <w:rPr>
          <w:lang w:val="id-ID"/>
        </w:rPr>
        <w:t xml:space="preserve">harmonisa arus (THDi) dan </w:t>
      </w:r>
      <w:r w:rsidR="0085715B">
        <w:rPr>
          <w:lang w:val="id-ID"/>
        </w:rPr>
        <w:t xml:space="preserve">pada </w:t>
      </w:r>
      <w:r w:rsidRPr="000C2DE5">
        <w:rPr>
          <w:lang w:val="id-ID"/>
        </w:rPr>
        <w:t>batas</w:t>
      </w:r>
      <w:r w:rsidR="0085715B">
        <w:rPr>
          <w:lang w:val="id-ID"/>
        </w:rPr>
        <w:t xml:space="preserve"> distorsi</w:t>
      </w:r>
      <w:r w:rsidRPr="000C2DE5">
        <w:rPr>
          <w:lang w:val="id-ID"/>
        </w:rPr>
        <w:t xml:space="preserve"> harmonisa untuk tegangan (THDv)</w:t>
      </w:r>
      <w:sdt>
        <w:sdtPr>
          <w:rPr>
            <w:color w:val="000000"/>
            <w:lang w:val="id-ID"/>
          </w:rPr>
          <w:tag w:val="MENDELEY_CITATION_v3_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"/>
          <w:id w:val="-1545821937"/>
          <w:placeholder>
            <w:docPart w:val="DefaultPlaceholder_-1854013440"/>
          </w:placeholder>
        </w:sdtPr>
        <w:sdtContent>
          <w:r w:rsidR="009D50D5">
            <w:rPr>
              <w:color w:val="000000"/>
              <w:lang w:val="id-ID"/>
            </w:rPr>
            <w:t xml:space="preserve"> </w:t>
          </w:r>
          <w:r w:rsidR="00BC1ACE" w:rsidRPr="00BC1ACE">
            <w:rPr>
              <w:color w:val="000000"/>
              <w:lang w:val="id-ID"/>
            </w:rPr>
            <w:t>[7]</w:t>
          </w:r>
        </w:sdtContent>
      </w:sdt>
      <w:r w:rsidRPr="000C2DE5">
        <w:rPr>
          <w:lang w:val="id-ID"/>
        </w:rPr>
        <w:t>.</w:t>
      </w:r>
      <w:r w:rsidR="00C40946" w:rsidRPr="00C40946">
        <w:t xml:space="preserve"> </w:t>
      </w:r>
    </w:p>
    <w:p w14:paraId="52E868E1" w14:textId="77777777" w:rsidR="007D6D8D" w:rsidRDefault="007D6D8D" w:rsidP="007D6D8D">
      <w:pPr>
        <w:pStyle w:val="Paper-Body"/>
        <w:rPr>
          <w:lang w:val="id-ID"/>
        </w:rPr>
      </w:pPr>
    </w:p>
    <w:p w14:paraId="70103EA2" w14:textId="1C5A652E" w:rsidR="001953CF" w:rsidRDefault="001953CF" w:rsidP="007D6D8D">
      <w:pPr>
        <w:pStyle w:val="Paper-Body"/>
        <w:rPr>
          <w:lang w:val="id-ID"/>
        </w:rPr>
      </w:pPr>
      <w:r>
        <w:rPr>
          <w:lang w:val="id-ID"/>
        </w:rPr>
        <w:t>Tabel 2.1 Standart IEEE 519 Tahun 2014</w:t>
      </w:r>
    </w:p>
    <w:tbl>
      <w:tblPr>
        <w:tblpPr w:leftFromText="180" w:rightFromText="180" w:vertAnchor="page" w:horzAnchor="margin" w:tblpY="87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5"/>
        <w:gridCol w:w="521"/>
        <w:gridCol w:w="598"/>
        <w:gridCol w:w="635"/>
        <w:gridCol w:w="635"/>
        <w:gridCol w:w="675"/>
        <w:gridCol w:w="378"/>
      </w:tblGrid>
      <w:tr w:rsidR="001953CF" w:rsidRPr="00C40B11" w14:paraId="73524AFB" w14:textId="77777777" w:rsidTr="001953CF">
        <w:trPr>
          <w:trHeight w:val="550"/>
        </w:trPr>
        <w:tc>
          <w:tcPr>
            <w:tcW w:w="0" w:type="auto"/>
            <w:gridSpan w:val="7"/>
            <w:tcBorders>
              <w:left w:val="nil"/>
              <w:right w:val="nil"/>
            </w:tcBorders>
          </w:tcPr>
          <w:p w14:paraId="42FCB255" w14:textId="77777777" w:rsidR="001953CF" w:rsidRPr="009D50D5" w:rsidRDefault="001953CF" w:rsidP="001953CF">
            <w:pPr>
              <w:pStyle w:val="TableParagraph"/>
              <w:spacing w:before="125" w:line="230" w:lineRule="exact"/>
              <w:rPr>
                <w:b/>
                <w:bCs/>
                <w:sz w:val="16"/>
                <w:szCs w:val="16"/>
              </w:rPr>
            </w:pPr>
            <w:r w:rsidRPr="009D50D5">
              <w:rPr>
                <w:b/>
                <w:bCs/>
                <w:sz w:val="16"/>
                <w:szCs w:val="16"/>
              </w:rPr>
              <w:t>Maximum</w:t>
            </w:r>
            <w:r w:rsidRPr="009D50D5">
              <w:rPr>
                <w:b/>
                <w:bCs/>
                <w:spacing w:val="-12"/>
                <w:sz w:val="16"/>
                <w:szCs w:val="16"/>
              </w:rPr>
              <w:t xml:space="preserve"> H</w:t>
            </w:r>
            <w:r w:rsidRPr="009D50D5">
              <w:rPr>
                <w:b/>
                <w:bCs/>
                <w:sz w:val="16"/>
                <w:szCs w:val="16"/>
              </w:rPr>
              <w:t>armonic</w:t>
            </w:r>
            <w:r w:rsidRPr="009D50D5">
              <w:rPr>
                <w:b/>
                <w:bCs/>
                <w:spacing w:val="-8"/>
                <w:sz w:val="16"/>
                <w:szCs w:val="16"/>
              </w:rPr>
              <w:t xml:space="preserve"> C</w:t>
            </w:r>
            <w:r w:rsidRPr="009D50D5">
              <w:rPr>
                <w:b/>
                <w:bCs/>
                <w:sz w:val="16"/>
                <w:szCs w:val="16"/>
              </w:rPr>
              <w:t>urrent</w:t>
            </w:r>
            <w:r w:rsidRPr="009D50D5">
              <w:rPr>
                <w:b/>
                <w:bCs/>
                <w:spacing w:val="-8"/>
                <w:sz w:val="16"/>
                <w:szCs w:val="16"/>
              </w:rPr>
              <w:t xml:space="preserve"> D</w:t>
            </w:r>
            <w:r w:rsidRPr="009D50D5">
              <w:rPr>
                <w:b/>
                <w:bCs/>
                <w:sz w:val="16"/>
                <w:szCs w:val="16"/>
              </w:rPr>
              <w:t xml:space="preserve">istortion </w:t>
            </w:r>
            <w:r w:rsidRPr="009D50D5">
              <w:rPr>
                <w:b/>
                <w:bCs/>
                <w:sz w:val="16"/>
                <w:szCs w:val="16"/>
              </w:rPr>
              <w:br/>
              <w:t>in</w:t>
            </w:r>
            <w:r w:rsidRPr="009D50D5">
              <w:rPr>
                <w:b/>
                <w:bCs/>
                <w:spacing w:val="-5"/>
                <w:sz w:val="16"/>
                <w:szCs w:val="16"/>
              </w:rPr>
              <w:t xml:space="preserve"> P</w:t>
            </w:r>
            <w:r w:rsidRPr="009D50D5">
              <w:rPr>
                <w:b/>
                <w:bCs/>
                <w:sz w:val="16"/>
                <w:szCs w:val="16"/>
              </w:rPr>
              <w:t>ercent</w:t>
            </w:r>
            <w:r w:rsidRPr="009D50D5">
              <w:rPr>
                <w:b/>
                <w:bCs/>
                <w:spacing w:val="-5"/>
                <w:sz w:val="16"/>
                <w:szCs w:val="16"/>
              </w:rPr>
              <w:t xml:space="preserve"> </w:t>
            </w:r>
            <w:r w:rsidRPr="009D50D5">
              <w:rPr>
                <w:b/>
                <w:bCs/>
                <w:sz w:val="16"/>
                <w:szCs w:val="16"/>
              </w:rPr>
              <w:t xml:space="preserve">of </w:t>
            </w:r>
            <w:r w:rsidRPr="009D50D5">
              <w:rPr>
                <w:b/>
                <w:bCs/>
                <w:i/>
                <w:position w:val="2"/>
                <w:sz w:val="16"/>
                <w:szCs w:val="16"/>
              </w:rPr>
              <w:t>I</w:t>
            </w:r>
            <w:r w:rsidRPr="009D50D5">
              <w:rPr>
                <w:b/>
                <w:bCs/>
                <w:i/>
                <w:sz w:val="16"/>
                <w:szCs w:val="16"/>
              </w:rPr>
              <w:t>L</w:t>
            </w:r>
          </w:p>
        </w:tc>
      </w:tr>
      <w:tr w:rsidR="001953CF" w:rsidRPr="00C40B11" w14:paraId="0027E071" w14:textId="77777777" w:rsidTr="001953CF">
        <w:trPr>
          <w:trHeight w:val="299"/>
        </w:trPr>
        <w:tc>
          <w:tcPr>
            <w:tcW w:w="0" w:type="auto"/>
            <w:gridSpan w:val="7"/>
            <w:tcBorders>
              <w:left w:val="nil"/>
              <w:bottom w:val="single" w:sz="4" w:space="0" w:color="000000"/>
              <w:right w:val="nil"/>
            </w:tcBorders>
          </w:tcPr>
          <w:p w14:paraId="371372CC" w14:textId="77777777" w:rsidR="001953CF" w:rsidRPr="009D50D5" w:rsidRDefault="001953CF" w:rsidP="001953CF">
            <w:pPr>
              <w:pStyle w:val="TableParagraph"/>
              <w:spacing w:before="29"/>
              <w:ind w:left="142"/>
              <w:rPr>
                <w:b/>
                <w:bCs/>
                <w:sz w:val="16"/>
                <w:szCs w:val="16"/>
              </w:rPr>
            </w:pPr>
            <w:r w:rsidRPr="009D50D5">
              <w:rPr>
                <w:b/>
                <w:bCs/>
                <w:sz w:val="16"/>
                <w:szCs w:val="16"/>
              </w:rPr>
              <w:t>Individual</w:t>
            </w:r>
            <w:r w:rsidRPr="009D50D5">
              <w:rPr>
                <w:b/>
                <w:bCs/>
                <w:spacing w:val="-6"/>
                <w:sz w:val="16"/>
                <w:szCs w:val="16"/>
              </w:rPr>
              <w:t xml:space="preserve"> H</w:t>
            </w:r>
            <w:r w:rsidRPr="009D50D5">
              <w:rPr>
                <w:b/>
                <w:bCs/>
                <w:sz w:val="16"/>
                <w:szCs w:val="16"/>
              </w:rPr>
              <w:t>armonic</w:t>
            </w:r>
            <w:r w:rsidRPr="009D50D5">
              <w:rPr>
                <w:b/>
                <w:bCs/>
                <w:spacing w:val="-6"/>
                <w:sz w:val="16"/>
                <w:szCs w:val="16"/>
              </w:rPr>
              <w:t xml:space="preserve"> O</w:t>
            </w:r>
            <w:r w:rsidRPr="009D50D5">
              <w:rPr>
                <w:b/>
                <w:bCs/>
                <w:sz w:val="16"/>
                <w:szCs w:val="16"/>
              </w:rPr>
              <w:t>rde</w:t>
            </w:r>
          </w:p>
        </w:tc>
      </w:tr>
      <w:tr w:rsidR="001953CF" w:rsidRPr="00C40B11" w14:paraId="639E0782" w14:textId="77777777" w:rsidTr="001953CF">
        <w:trPr>
          <w:trHeight w:val="537"/>
        </w:trPr>
        <w:tc>
          <w:tcPr>
            <w:tcW w:w="0" w:type="auto"/>
            <w:tcBorders>
              <w:left w:val="nil"/>
              <w:bottom w:val="single" w:sz="4" w:space="0" w:color="000000"/>
              <w:right w:val="single" w:sz="6" w:space="0" w:color="000000"/>
            </w:tcBorders>
            <w:vAlign w:val="center"/>
          </w:tcPr>
          <w:p w14:paraId="14DA0AD9" w14:textId="34B3A88C" w:rsidR="001953CF" w:rsidRPr="009D50D5" w:rsidRDefault="00000000" w:rsidP="001953CF">
            <w:pPr>
              <w:pStyle w:val="TableParagraph"/>
              <w:spacing w:before="153"/>
              <w:rPr>
                <w:b/>
                <w:bCs/>
                <w:i/>
                <w:sz w:val="16"/>
                <w:szCs w:val="16"/>
              </w:rPr>
            </w:pPr>
            <m:oMathPara>
              <m:oMathParaPr>
                <m:jc m:val="center"/>
              </m:oMathParaPr>
              <m:oMath>
                <m:sSub>
                  <m:sSubPr>
                    <m:ctrlPr>
                      <w:rPr>
                        <w:rFonts w:ascii="Cambria Math" w:hAnsi="Cambria Math"/>
                        <w:b/>
                        <w:bCs/>
                        <w:i/>
                        <w:position w:val="2"/>
                        <w:sz w:val="16"/>
                        <w:szCs w:val="16"/>
                      </w:rPr>
                    </m:ctrlPr>
                  </m:sSubPr>
                  <m:e>
                    <m:r>
                      <m:rPr>
                        <m:sty m:val="bi"/>
                      </m:rPr>
                      <w:rPr>
                        <w:rFonts w:ascii="Cambria Math" w:hAnsi="Cambria Math"/>
                        <w:position w:val="2"/>
                        <w:sz w:val="16"/>
                        <w:szCs w:val="16"/>
                      </w:rPr>
                      <m:t>I</m:t>
                    </m:r>
                  </m:e>
                  <m:sub>
                    <m:r>
                      <m:rPr>
                        <m:sty m:val="bi"/>
                      </m:rPr>
                      <w:rPr>
                        <w:rFonts w:ascii="Cambria Math" w:hAnsi="Cambria Math"/>
                        <w:position w:val="2"/>
                        <w:sz w:val="16"/>
                        <w:szCs w:val="16"/>
                      </w:rPr>
                      <m:t>SC</m:t>
                    </m:r>
                  </m:sub>
                </m:sSub>
                <m:r>
                  <m:rPr>
                    <m:sty m:val="bi"/>
                  </m:rPr>
                  <w:rPr>
                    <w:rFonts w:ascii="Cambria Math" w:hAnsi="Cambria Math"/>
                    <w:position w:val="2"/>
                    <w:sz w:val="16"/>
                    <w:szCs w:val="16"/>
                  </w:rPr>
                  <m:t>=</m:t>
                </m:r>
                <m:sSub>
                  <m:sSubPr>
                    <m:ctrlPr>
                      <w:rPr>
                        <w:rFonts w:ascii="Cambria Math" w:hAnsi="Cambria Math"/>
                        <w:b/>
                        <w:bCs/>
                        <w:i/>
                        <w:position w:val="2"/>
                        <w:sz w:val="16"/>
                        <w:szCs w:val="16"/>
                      </w:rPr>
                    </m:ctrlPr>
                  </m:sSubPr>
                  <m:e>
                    <m:r>
                      <m:rPr>
                        <m:sty m:val="bi"/>
                      </m:rPr>
                      <w:rPr>
                        <w:rFonts w:ascii="Cambria Math" w:hAnsi="Cambria Math"/>
                        <w:position w:val="2"/>
                        <w:sz w:val="16"/>
                        <w:szCs w:val="16"/>
                      </w:rPr>
                      <m:t>I</m:t>
                    </m:r>
                  </m:e>
                  <m:sub>
                    <m:r>
                      <m:rPr>
                        <m:sty m:val="bi"/>
                      </m:rPr>
                      <w:rPr>
                        <w:rFonts w:ascii="Cambria Math" w:hAnsi="Cambria Math"/>
                        <w:position w:val="2"/>
                        <w:sz w:val="16"/>
                        <w:szCs w:val="16"/>
                      </w:rPr>
                      <m:t>L</m:t>
                    </m:r>
                  </m:sub>
                </m:sSub>
              </m:oMath>
            </m:oMathPara>
          </w:p>
        </w:tc>
        <w:tc>
          <w:tcPr>
            <w:tcW w:w="0" w:type="auto"/>
            <w:tcBorders>
              <w:left w:val="single" w:sz="6" w:space="0" w:color="000000"/>
              <w:bottom w:val="single" w:sz="4" w:space="0" w:color="000000"/>
            </w:tcBorders>
            <w:vAlign w:val="center"/>
          </w:tcPr>
          <w:p w14:paraId="0BDED85D" w14:textId="77777777" w:rsidR="001953CF" w:rsidRPr="009D50D5" w:rsidRDefault="001953CF" w:rsidP="001953CF">
            <w:pPr>
              <w:pStyle w:val="TableParagraph"/>
              <w:spacing w:before="24"/>
              <w:rPr>
                <w:b/>
                <w:bCs/>
                <w:i/>
                <w:sz w:val="16"/>
                <w:szCs w:val="16"/>
              </w:rPr>
            </w:pPr>
            <w:r w:rsidRPr="009D50D5">
              <w:rPr>
                <w:b/>
                <w:bCs/>
                <w:sz w:val="16"/>
                <w:szCs w:val="16"/>
              </w:rPr>
              <w:t>3≤</w:t>
            </w:r>
            <w:r w:rsidRPr="009D50D5">
              <w:rPr>
                <w:b/>
                <w:bCs/>
                <w:i/>
                <w:sz w:val="16"/>
                <w:szCs w:val="16"/>
              </w:rPr>
              <w:t>h&lt;11</w:t>
            </w:r>
          </w:p>
        </w:tc>
        <w:tc>
          <w:tcPr>
            <w:tcW w:w="0" w:type="auto"/>
            <w:tcBorders>
              <w:bottom w:val="single" w:sz="4" w:space="0" w:color="000000"/>
            </w:tcBorders>
            <w:vAlign w:val="center"/>
          </w:tcPr>
          <w:p w14:paraId="7F1F2C19" w14:textId="77777777" w:rsidR="001953CF" w:rsidRPr="009D50D5" w:rsidRDefault="001953CF" w:rsidP="001953CF">
            <w:pPr>
              <w:pStyle w:val="TableParagraph"/>
              <w:spacing w:before="1"/>
              <w:rPr>
                <w:b/>
                <w:bCs/>
                <w:sz w:val="16"/>
                <w:szCs w:val="16"/>
              </w:rPr>
            </w:pPr>
            <w:r w:rsidRPr="009D50D5">
              <w:rPr>
                <w:b/>
                <w:bCs/>
                <w:sz w:val="16"/>
                <w:szCs w:val="16"/>
              </w:rPr>
              <w:t>11≤</w:t>
            </w:r>
            <w:r w:rsidRPr="009D50D5">
              <w:rPr>
                <w:b/>
                <w:bCs/>
                <w:i/>
                <w:sz w:val="16"/>
                <w:szCs w:val="16"/>
              </w:rPr>
              <w:t>h&lt;</w:t>
            </w:r>
            <w:r w:rsidRPr="009D50D5">
              <w:rPr>
                <w:b/>
                <w:bCs/>
                <w:sz w:val="16"/>
                <w:szCs w:val="16"/>
              </w:rPr>
              <w:t>17</w:t>
            </w:r>
          </w:p>
        </w:tc>
        <w:tc>
          <w:tcPr>
            <w:tcW w:w="0" w:type="auto"/>
            <w:tcBorders>
              <w:bottom w:val="single" w:sz="4" w:space="0" w:color="000000"/>
            </w:tcBorders>
            <w:vAlign w:val="center"/>
          </w:tcPr>
          <w:p w14:paraId="69EBB5F2" w14:textId="77777777" w:rsidR="001953CF" w:rsidRPr="009D50D5" w:rsidRDefault="001953CF" w:rsidP="001953CF">
            <w:pPr>
              <w:pStyle w:val="TableParagraph"/>
              <w:spacing w:before="1"/>
              <w:rPr>
                <w:b/>
                <w:bCs/>
                <w:sz w:val="16"/>
                <w:szCs w:val="16"/>
              </w:rPr>
            </w:pPr>
            <w:r w:rsidRPr="009D50D5">
              <w:rPr>
                <w:b/>
                <w:bCs/>
                <w:sz w:val="16"/>
                <w:szCs w:val="16"/>
              </w:rPr>
              <w:t>17≤</w:t>
            </w:r>
            <w:r w:rsidRPr="009D50D5">
              <w:rPr>
                <w:b/>
                <w:bCs/>
                <w:spacing w:val="-3"/>
                <w:sz w:val="16"/>
                <w:szCs w:val="16"/>
              </w:rPr>
              <w:t xml:space="preserve"> </w:t>
            </w:r>
            <w:r w:rsidRPr="009D50D5">
              <w:rPr>
                <w:b/>
                <w:bCs/>
                <w:i/>
                <w:sz w:val="16"/>
                <w:szCs w:val="16"/>
              </w:rPr>
              <w:t>h</w:t>
            </w:r>
            <w:r w:rsidRPr="009D50D5">
              <w:rPr>
                <w:b/>
                <w:bCs/>
                <w:sz w:val="16"/>
                <w:szCs w:val="16"/>
              </w:rPr>
              <w:t>&lt;23</w:t>
            </w:r>
          </w:p>
        </w:tc>
        <w:tc>
          <w:tcPr>
            <w:tcW w:w="0" w:type="auto"/>
            <w:tcBorders>
              <w:bottom w:val="single" w:sz="4" w:space="0" w:color="000000"/>
            </w:tcBorders>
            <w:vAlign w:val="center"/>
          </w:tcPr>
          <w:p w14:paraId="12AFE281" w14:textId="77777777" w:rsidR="001953CF" w:rsidRPr="009D50D5" w:rsidRDefault="001953CF" w:rsidP="001953CF">
            <w:pPr>
              <w:pStyle w:val="TableParagraph"/>
              <w:spacing w:before="1"/>
              <w:rPr>
                <w:b/>
                <w:bCs/>
                <w:i/>
                <w:sz w:val="16"/>
                <w:szCs w:val="16"/>
              </w:rPr>
            </w:pPr>
            <w:r w:rsidRPr="009D50D5">
              <w:rPr>
                <w:b/>
                <w:bCs/>
                <w:sz w:val="16"/>
                <w:szCs w:val="16"/>
              </w:rPr>
              <w:t>23≤</w:t>
            </w:r>
            <w:r w:rsidRPr="009D50D5">
              <w:rPr>
                <w:b/>
                <w:bCs/>
                <w:spacing w:val="-3"/>
                <w:sz w:val="16"/>
                <w:szCs w:val="16"/>
              </w:rPr>
              <w:t xml:space="preserve"> </w:t>
            </w:r>
            <w:r w:rsidRPr="009D50D5">
              <w:rPr>
                <w:b/>
                <w:bCs/>
                <w:i/>
                <w:sz w:val="16"/>
                <w:szCs w:val="16"/>
              </w:rPr>
              <w:t>h&lt;35</w:t>
            </w:r>
          </w:p>
        </w:tc>
        <w:tc>
          <w:tcPr>
            <w:tcW w:w="0" w:type="auto"/>
            <w:tcBorders>
              <w:bottom w:val="single" w:sz="4" w:space="0" w:color="000000"/>
            </w:tcBorders>
            <w:vAlign w:val="center"/>
          </w:tcPr>
          <w:p w14:paraId="00911D53" w14:textId="77777777" w:rsidR="001953CF" w:rsidRPr="009D50D5" w:rsidRDefault="001953CF" w:rsidP="001953CF">
            <w:pPr>
              <w:pStyle w:val="TableParagraph"/>
              <w:spacing w:before="1"/>
              <w:rPr>
                <w:b/>
                <w:bCs/>
                <w:sz w:val="16"/>
                <w:szCs w:val="16"/>
              </w:rPr>
            </w:pPr>
            <w:r w:rsidRPr="009D50D5">
              <w:rPr>
                <w:b/>
                <w:bCs/>
                <w:sz w:val="16"/>
                <w:szCs w:val="16"/>
              </w:rPr>
              <w:t>35</w:t>
            </w:r>
            <w:r w:rsidRPr="009D50D5">
              <w:rPr>
                <w:b/>
                <w:bCs/>
                <w:spacing w:val="3"/>
                <w:sz w:val="16"/>
                <w:szCs w:val="16"/>
              </w:rPr>
              <w:t xml:space="preserve"> </w:t>
            </w:r>
            <w:r w:rsidRPr="009D50D5">
              <w:rPr>
                <w:b/>
                <w:bCs/>
                <w:sz w:val="16"/>
                <w:szCs w:val="16"/>
              </w:rPr>
              <w:t>≤</w:t>
            </w:r>
            <w:r w:rsidRPr="009D50D5">
              <w:rPr>
                <w:b/>
                <w:bCs/>
                <w:spacing w:val="-3"/>
                <w:sz w:val="16"/>
                <w:szCs w:val="16"/>
              </w:rPr>
              <w:t xml:space="preserve"> </w:t>
            </w:r>
            <w:r w:rsidRPr="009D50D5">
              <w:rPr>
                <w:b/>
                <w:bCs/>
                <w:i/>
                <w:sz w:val="16"/>
                <w:szCs w:val="16"/>
              </w:rPr>
              <w:t>h</w:t>
            </w:r>
            <w:r w:rsidRPr="009D50D5">
              <w:rPr>
                <w:b/>
                <w:bCs/>
                <w:sz w:val="16"/>
                <w:szCs w:val="16"/>
              </w:rPr>
              <w:t>≤50</w:t>
            </w:r>
          </w:p>
        </w:tc>
        <w:tc>
          <w:tcPr>
            <w:tcW w:w="0" w:type="auto"/>
            <w:tcBorders>
              <w:bottom w:val="single" w:sz="4" w:space="0" w:color="000000"/>
              <w:right w:val="nil"/>
            </w:tcBorders>
          </w:tcPr>
          <w:p w14:paraId="5A1E9DF1" w14:textId="77777777" w:rsidR="001953CF" w:rsidRPr="009D50D5" w:rsidRDefault="001953CF" w:rsidP="001953CF">
            <w:pPr>
              <w:pStyle w:val="TableParagraph"/>
              <w:spacing w:before="154"/>
              <w:ind w:right="35"/>
              <w:rPr>
                <w:b/>
                <w:bCs/>
                <w:sz w:val="16"/>
                <w:szCs w:val="16"/>
              </w:rPr>
            </w:pPr>
            <w:r w:rsidRPr="009D50D5">
              <w:rPr>
                <w:b/>
                <w:bCs/>
                <w:sz w:val="16"/>
                <w:szCs w:val="16"/>
              </w:rPr>
              <w:t>TDD</w:t>
            </w:r>
          </w:p>
        </w:tc>
      </w:tr>
      <w:tr w:rsidR="001953CF" w:rsidRPr="00C40B11" w14:paraId="0A590359" w14:textId="77777777" w:rsidTr="001953CF">
        <w:trPr>
          <w:trHeight w:val="245"/>
        </w:trPr>
        <w:tc>
          <w:tcPr>
            <w:tcW w:w="0" w:type="auto"/>
            <w:tcBorders>
              <w:left w:val="nil"/>
              <w:bottom w:val="nil"/>
              <w:right w:val="single" w:sz="6" w:space="0" w:color="000000"/>
            </w:tcBorders>
            <w:vAlign w:val="center"/>
          </w:tcPr>
          <w:p w14:paraId="4092ED2E" w14:textId="77777777" w:rsidR="001953CF" w:rsidRPr="00C40B11" w:rsidRDefault="001953CF" w:rsidP="007D6D8D">
            <w:pPr>
              <w:pStyle w:val="Table-Body"/>
              <w:rPr>
                <w:i/>
              </w:rPr>
            </w:pPr>
            <w:r w:rsidRPr="00C40B11">
              <w:t>&lt;</w:t>
            </w:r>
            <w:r w:rsidRPr="00C40B11">
              <w:rPr>
                <w:spacing w:val="4"/>
              </w:rPr>
              <w:t xml:space="preserve"> </w:t>
            </w:r>
            <w:r w:rsidRPr="00C40B11">
              <w:t>20</w:t>
            </w:r>
            <w:r w:rsidRPr="00C40B11">
              <w:rPr>
                <w:spacing w:val="4"/>
              </w:rPr>
              <w:t xml:space="preserve"> </w:t>
            </w:r>
            <w:r w:rsidRPr="00C40B11">
              <w:rPr>
                <w:i/>
                <w:position w:val="7"/>
              </w:rPr>
              <w:t>C</w:t>
            </w:r>
          </w:p>
        </w:tc>
        <w:tc>
          <w:tcPr>
            <w:tcW w:w="0" w:type="auto"/>
            <w:tcBorders>
              <w:left w:val="single" w:sz="6" w:space="0" w:color="000000"/>
              <w:bottom w:val="nil"/>
            </w:tcBorders>
          </w:tcPr>
          <w:p w14:paraId="5FA1C737" w14:textId="77777777" w:rsidR="001953CF" w:rsidRPr="00C40B11" w:rsidRDefault="001953CF" w:rsidP="007D6D8D">
            <w:pPr>
              <w:pStyle w:val="Table-Body"/>
            </w:pPr>
            <w:r w:rsidRPr="00C40B11">
              <w:t>4.0</w:t>
            </w:r>
          </w:p>
        </w:tc>
        <w:tc>
          <w:tcPr>
            <w:tcW w:w="0" w:type="auto"/>
            <w:tcBorders>
              <w:bottom w:val="nil"/>
            </w:tcBorders>
          </w:tcPr>
          <w:p w14:paraId="5C646A16" w14:textId="77777777" w:rsidR="001953CF" w:rsidRPr="00C40B11" w:rsidRDefault="001953CF" w:rsidP="007D6D8D">
            <w:pPr>
              <w:pStyle w:val="Table-Body"/>
            </w:pPr>
            <w:r w:rsidRPr="00C40B11">
              <w:t>2.0</w:t>
            </w:r>
          </w:p>
        </w:tc>
        <w:tc>
          <w:tcPr>
            <w:tcW w:w="0" w:type="auto"/>
            <w:tcBorders>
              <w:bottom w:val="nil"/>
            </w:tcBorders>
          </w:tcPr>
          <w:p w14:paraId="1346B76B" w14:textId="77777777" w:rsidR="001953CF" w:rsidRPr="00C40B11" w:rsidRDefault="001953CF" w:rsidP="007D6D8D">
            <w:pPr>
              <w:pStyle w:val="Table-Body"/>
            </w:pPr>
            <w:r w:rsidRPr="00C40B11">
              <w:t>1.5</w:t>
            </w:r>
          </w:p>
        </w:tc>
        <w:tc>
          <w:tcPr>
            <w:tcW w:w="0" w:type="auto"/>
            <w:tcBorders>
              <w:bottom w:val="nil"/>
            </w:tcBorders>
          </w:tcPr>
          <w:p w14:paraId="1AF74D27" w14:textId="77777777" w:rsidR="001953CF" w:rsidRPr="00C40B11" w:rsidRDefault="001953CF" w:rsidP="007D6D8D">
            <w:pPr>
              <w:pStyle w:val="Table-Body"/>
            </w:pPr>
            <w:r w:rsidRPr="00C40B11">
              <w:t>0.6</w:t>
            </w:r>
          </w:p>
        </w:tc>
        <w:tc>
          <w:tcPr>
            <w:tcW w:w="0" w:type="auto"/>
            <w:tcBorders>
              <w:bottom w:val="nil"/>
            </w:tcBorders>
          </w:tcPr>
          <w:p w14:paraId="1C579D5F" w14:textId="77777777" w:rsidR="001953CF" w:rsidRPr="00C40B11" w:rsidRDefault="001953CF" w:rsidP="007D6D8D">
            <w:pPr>
              <w:pStyle w:val="Table-Body"/>
            </w:pPr>
            <w:r w:rsidRPr="00C40B11">
              <w:t>0.3</w:t>
            </w:r>
          </w:p>
        </w:tc>
        <w:tc>
          <w:tcPr>
            <w:tcW w:w="0" w:type="auto"/>
            <w:tcBorders>
              <w:bottom w:val="nil"/>
              <w:right w:val="nil"/>
            </w:tcBorders>
          </w:tcPr>
          <w:p w14:paraId="683D14EF" w14:textId="77777777" w:rsidR="001953CF" w:rsidRPr="00C40B11" w:rsidRDefault="001953CF" w:rsidP="007D6D8D">
            <w:pPr>
              <w:pStyle w:val="Table-Body"/>
            </w:pPr>
            <w:r w:rsidRPr="00C40B11">
              <w:t>5.0</w:t>
            </w:r>
          </w:p>
        </w:tc>
      </w:tr>
      <w:tr w:rsidR="001953CF" w:rsidRPr="00C40B11" w14:paraId="4C9A0D8A" w14:textId="77777777" w:rsidTr="001953CF">
        <w:trPr>
          <w:trHeight w:val="258"/>
        </w:trPr>
        <w:tc>
          <w:tcPr>
            <w:tcW w:w="0" w:type="auto"/>
            <w:tcBorders>
              <w:top w:val="nil"/>
              <w:left w:val="nil"/>
              <w:bottom w:val="nil"/>
              <w:right w:val="single" w:sz="6" w:space="0" w:color="000000"/>
            </w:tcBorders>
            <w:vAlign w:val="center"/>
          </w:tcPr>
          <w:p w14:paraId="13E21DBD" w14:textId="77777777" w:rsidR="001953CF" w:rsidRPr="00C40B11" w:rsidRDefault="001953CF" w:rsidP="007D6D8D">
            <w:pPr>
              <w:pStyle w:val="Table-Body"/>
            </w:pPr>
            <w:r w:rsidRPr="00C40B11">
              <w:t>20</w:t>
            </w:r>
            <w:r w:rsidRPr="00C40B11">
              <w:rPr>
                <w:spacing w:val="1"/>
              </w:rPr>
              <w:t xml:space="preserve"> </w:t>
            </w:r>
            <w:r w:rsidRPr="00C40B11">
              <w:t>&lt;</w:t>
            </w:r>
            <w:r w:rsidRPr="00C40B11">
              <w:rPr>
                <w:spacing w:val="-3"/>
              </w:rPr>
              <w:t xml:space="preserve"> </w:t>
            </w:r>
            <w:r w:rsidRPr="00C40B11">
              <w:t>50</w:t>
            </w:r>
          </w:p>
        </w:tc>
        <w:tc>
          <w:tcPr>
            <w:tcW w:w="0" w:type="auto"/>
            <w:tcBorders>
              <w:top w:val="nil"/>
              <w:left w:val="single" w:sz="6" w:space="0" w:color="000000"/>
              <w:bottom w:val="nil"/>
            </w:tcBorders>
          </w:tcPr>
          <w:p w14:paraId="649B9C2C" w14:textId="77777777" w:rsidR="001953CF" w:rsidRPr="00C40B11" w:rsidRDefault="001953CF" w:rsidP="007D6D8D">
            <w:pPr>
              <w:pStyle w:val="Table-Body"/>
            </w:pPr>
            <w:r w:rsidRPr="00C40B11">
              <w:t>7.0</w:t>
            </w:r>
          </w:p>
        </w:tc>
        <w:tc>
          <w:tcPr>
            <w:tcW w:w="0" w:type="auto"/>
            <w:tcBorders>
              <w:top w:val="nil"/>
              <w:bottom w:val="nil"/>
            </w:tcBorders>
          </w:tcPr>
          <w:p w14:paraId="40C32CE2" w14:textId="77777777" w:rsidR="001953CF" w:rsidRPr="00C40B11" w:rsidRDefault="001953CF" w:rsidP="007D6D8D">
            <w:pPr>
              <w:pStyle w:val="Table-Body"/>
            </w:pPr>
            <w:r w:rsidRPr="00C40B11">
              <w:t>3.5</w:t>
            </w:r>
          </w:p>
        </w:tc>
        <w:tc>
          <w:tcPr>
            <w:tcW w:w="0" w:type="auto"/>
            <w:tcBorders>
              <w:top w:val="nil"/>
              <w:bottom w:val="nil"/>
            </w:tcBorders>
          </w:tcPr>
          <w:p w14:paraId="1A9DBF55" w14:textId="77777777" w:rsidR="001953CF" w:rsidRPr="00C40B11" w:rsidRDefault="001953CF" w:rsidP="007D6D8D">
            <w:pPr>
              <w:pStyle w:val="Table-Body"/>
            </w:pPr>
            <w:r w:rsidRPr="00C40B11">
              <w:t>2.5</w:t>
            </w:r>
          </w:p>
        </w:tc>
        <w:tc>
          <w:tcPr>
            <w:tcW w:w="0" w:type="auto"/>
            <w:tcBorders>
              <w:top w:val="nil"/>
              <w:bottom w:val="nil"/>
            </w:tcBorders>
          </w:tcPr>
          <w:p w14:paraId="30C1E291" w14:textId="77777777" w:rsidR="001953CF" w:rsidRPr="00C40B11" w:rsidRDefault="001953CF" w:rsidP="007D6D8D">
            <w:pPr>
              <w:pStyle w:val="Table-Body"/>
            </w:pPr>
            <w:r w:rsidRPr="00C40B11">
              <w:t>1.0</w:t>
            </w:r>
          </w:p>
        </w:tc>
        <w:tc>
          <w:tcPr>
            <w:tcW w:w="0" w:type="auto"/>
            <w:tcBorders>
              <w:top w:val="nil"/>
              <w:bottom w:val="nil"/>
            </w:tcBorders>
          </w:tcPr>
          <w:p w14:paraId="191DA17B" w14:textId="77777777" w:rsidR="001953CF" w:rsidRPr="00C40B11" w:rsidRDefault="001953CF" w:rsidP="007D6D8D">
            <w:pPr>
              <w:pStyle w:val="Table-Body"/>
            </w:pPr>
            <w:r w:rsidRPr="00C40B11">
              <w:t>0.5</w:t>
            </w:r>
          </w:p>
        </w:tc>
        <w:tc>
          <w:tcPr>
            <w:tcW w:w="0" w:type="auto"/>
            <w:tcBorders>
              <w:top w:val="nil"/>
              <w:bottom w:val="nil"/>
              <w:right w:val="nil"/>
            </w:tcBorders>
          </w:tcPr>
          <w:p w14:paraId="20C8A621" w14:textId="77777777" w:rsidR="001953CF" w:rsidRPr="00C40B11" w:rsidRDefault="001953CF" w:rsidP="007D6D8D">
            <w:pPr>
              <w:pStyle w:val="Table-Body"/>
            </w:pPr>
            <w:r w:rsidRPr="00C40B11">
              <w:t>8.0</w:t>
            </w:r>
          </w:p>
        </w:tc>
      </w:tr>
      <w:tr w:rsidR="001953CF" w:rsidRPr="00C40B11" w14:paraId="08805F90" w14:textId="77777777" w:rsidTr="001953CF">
        <w:trPr>
          <w:trHeight w:val="254"/>
        </w:trPr>
        <w:tc>
          <w:tcPr>
            <w:tcW w:w="0" w:type="auto"/>
            <w:tcBorders>
              <w:top w:val="nil"/>
              <w:left w:val="nil"/>
              <w:bottom w:val="nil"/>
              <w:right w:val="single" w:sz="6" w:space="0" w:color="000000"/>
            </w:tcBorders>
            <w:vAlign w:val="center"/>
          </w:tcPr>
          <w:p w14:paraId="4D0640E5" w14:textId="77777777" w:rsidR="001953CF" w:rsidRPr="00C40B11" w:rsidRDefault="001953CF" w:rsidP="007D6D8D">
            <w:pPr>
              <w:pStyle w:val="Table-Body"/>
            </w:pPr>
            <w:r w:rsidRPr="00C40B11">
              <w:t>50</w:t>
            </w:r>
            <w:r w:rsidRPr="00C40B11">
              <w:rPr>
                <w:spacing w:val="4"/>
              </w:rPr>
              <w:t xml:space="preserve"> </w:t>
            </w:r>
            <w:r w:rsidRPr="00C40B11">
              <w:t>&lt;</w:t>
            </w:r>
            <w:r w:rsidRPr="00C40B11">
              <w:rPr>
                <w:spacing w:val="-5"/>
              </w:rPr>
              <w:t xml:space="preserve"> </w:t>
            </w:r>
            <w:r w:rsidRPr="00C40B11">
              <w:t>100</w:t>
            </w:r>
          </w:p>
        </w:tc>
        <w:tc>
          <w:tcPr>
            <w:tcW w:w="0" w:type="auto"/>
            <w:tcBorders>
              <w:top w:val="nil"/>
              <w:left w:val="single" w:sz="6" w:space="0" w:color="000000"/>
              <w:bottom w:val="nil"/>
            </w:tcBorders>
          </w:tcPr>
          <w:p w14:paraId="03F48243" w14:textId="77777777" w:rsidR="001953CF" w:rsidRPr="00C40B11" w:rsidRDefault="001953CF" w:rsidP="007D6D8D">
            <w:pPr>
              <w:pStyle w:val="Table-Body"/>
            </w:pPr>
            <w:r w:rsidRPr="00C40B11">
              <w:t>10.0</w:t>
            </w:r>
          </w:p>
        </w:tc>
        <w:tc>
          <w:tcPr>
            <w:tcW w:w="0" w:type="auto"/>
            <w:tcBorders>
              <w:top w:val="nil"/>
              <w:bottom w:val="nil"/>
            </w:tcBorders>
          </w:tcPr>
          <w:p w14:paraId="5635FB7C" w14:textId="77777777" w:rsidR="001953CF" w:rsidRPr="00C40B11" w:rsidRDefault="001953CF" w:rsidP="007D6D8D">
            <w:pPr>
              <w:pStyle w:val="Table-Body"/>
            </w:pPr>
            <w:r w:rsidRPr="00C40B11">
              <w:t>4.5</w:t>
            </w:r>
          </w:p>
        </w:tc>
        <w:tc>
          <w:tcPr>
            <w:tcW w:w="0" w:type="auto"/>
            <w:tcBorders>
              <w:top w:val="nil"/>
              <w:bottom w:val="nil"/>
            </w:tcBorders>
          </w:tcPr>
          <w:p w14:paraId="6FFDB842" w14:textId="77777777" w:rsidR="001953CF" w:rsidRPr="00C40B11" w:rsidRDefault="001953CF" w:rsidP="007D6D8D">
            <w:pPr>
              <w:pStyle w:val="Table-Body"/>
            </w:pPr>
            <w:r w:rsidRPr="00C40B11">
              <w:t>4.0</w:t>
            </w:r>
          </w:p>
        </w:tc>
        <w:tc>
          <w:tcPr>
            <w:tcW w:w="0" w:type="auto"/>
            <w:tcBorders>
              <w:top w:val="nil"/>
              <w:bottom w:val="nil"/>
            </w:tcBorders>
          </w:tcPr>
          <w:p w14:paraId="7392B19C" w14:textId="77777777" w:rsidR="001953CF" w:rsidRPr="00C40B11" w:rsidRDefault="001953CF" w:rsidP="007D6D8D">
            <w:pPr>
              <w:pStyle w:val="Table-Body"/>
            </w:pPr>
            <w:r w:rsidRPr="00C40B11">
              <w:t>1.5</w:t>
            </w:r>
          </w:p>
        </w:tc>
        <w:tc>
          <w:tcPr>
            <w:tcW w:w="0" w:type="auto"/>
            <w:tcBorders>
              <w:top w:val="nil"/>
              <w:bottom w:val="nil"/>
            </w:tcBorders>
          </w:tcPr>
          <w:p w14:paraId="5DB4B4C4" w14:textId="77777777" w:rsidR="001953CF" w:rsidRPr="00C40B11" w:rsidRDefault="001953CF" w:rsidP="007D6D8D">
            <w:pPr>
              <w:pStyle w:val="Table-Body"/>
            </w:pPr>
            <w:r w:rsidRPr="00C40B11">
              <w:t>0.7</w:t>
            </w:r>
          </w:p>
        </w:tc>
        <w:tc>
          <w:tcPr>
            <w:tcW w:w="0" w:type="auto"/>
            <w:tcBorders>
              <w:top w:val="nil"/>
              <w:bottom w:val="nil"/>
              <w:right w:val="nil"/>
            </w:tcBorders>
          </w:tcPr>
          <w:p w14:paraId="7887B038" w14:textId="77777777" w:rsidR="001953CF" w:rsidRPr="00C40B11" w:rsidRDefault="001953CF" w:rsidP="007D6D8D">
            <w:pPr>
              <w:pStyle w:val="Table-Body"/>
            </w:pPr>
            <w:r w:rsidRPr="00C40B11">
              <w:t>12.0</w:t>
            </w:r>
          </w:p>
        </w:tc>
      </w:tr>
      <w:tr w:rsidR="001953CF" w:rsidRPr="00C40B11" w14:paraId="687FC8A3" w14:textId="77777777" w:rsidTr="001953CF">
        <w:trPr>
          <w:trHeight w:val="259"/>
        </w:trPr>
        <w:tc>
          <w:tcPr>
            <w:tcW w:w="0" w:type="auto"/>
            <w:tcBorders>
              <w:top w:val="nil"/>
              <w:left w:val="nil"/>
              <w:bottom w:val="nil"/>
              <w:right w:val="single" w:sz="6" w:space="0" w:color="000000"/>
            </w:tcBorders>
            <w:vAlign w:val="center"/>
          </w:tcPr>
          <w:p w14:paraId="3FDEDDAC" w14:textId="77777777" w:rsidR="001953CF" w:rsidRPr="00C40B11" w:rsidRDefault="001953CF" w:rsidP="007D6D8D">
            <w:pPr>
              <w:pStyle w:val="Table-Body"/>
            </w:pPr>
            <w:r w:rsidRPr="00C40B11">
              <w:t>100</w:t>
            </w:r>
            <w:r w:rsidRPr="00C40B11">
              <w:rPr>
                <w:spacing w:val="-1"/>
              </w:rPr>
              <w:t xml:space="preserve"> </w:t>
            </w:r>
            <w:r w:rsidRPr="00C40B11">
              <w:t>&lt;1000</w:t>
            </w:r>
          </w:p>
        </w:tc>
        <w:tc>
          <w:tcPr>
            <w:tcW w:w="0" w:type="auto"/>
            <w:tcBorders>
              <w:top w:val="nil"/>
              <w:left w:val="single" w:sz="6" w:space="0" w:color="000000"/>
              <w:bottom w:val="nil"/>
            </w:tcBorders>
          </w:tcPr>
          <w:p w14:paraId="63EAD876" w14:textId="77777777" w:rsidR="001953CF" w:rsidRPr="00C40B11" w:rsidRDefault="001953CF" w:rsidP="007D6D8D">
            <w:pPr>
              <w:pStyle w:val="Table-Body"/>
            </w:pPr>
            <w:r w:rsidRPr="00C40B11">
              <w:t>12.0</w:t>
            </w:r>
          </w:p>
        </w:tc>
        <w:tc>
          <w:tcPr>
            <w:tcW w:w="0" w:type="auto"/>
            <w:tcBorders>
              <w:top w:val="nil"/>
              <w:bottom w:val="nil"/>
            </w:tcBorders>
          </w:tcPr>
          <w:p w14:paraId="437F23EC" w14:textId="77777777" w:rsidR="001953CF" w:rsidRPr="00C40B11" w:rsidRDefault="001953CF" w:rsidP="007D6D8D">
            <w:pPr>
              <w:pStyle w:val="Table-Body"/>
            </w:pPr>
            <w:r w:rsidRPr="00C40B11">
              <w:t>5.5</w:t>
            </w:r>
          </w:p>
        </w:tc>
        <w:tc>
          <w:tcPr>
            <w:tcW w:w="0" w:type="auto"/>
            <w:tcBorders>
              <w:top w:val="nil"/>
              <w:bottom w:val="nil"/>
            </w:tcBorders>
          </w:tcPr>
          <w:p w14:paraId="7F91F4A4" w14:textId="77777777" w:rsidR="001953CF" w:rsidRPr="00C40B11" w:rsidRDefault="001953CF" w:rsidP="007D6D8D">
            <w:pPr>
              <w:pStyle w:val="Table-Body"/>
            </w:pPr>
            <w:r w:rsidRPr="00C40B11">
              <w:t>5.0</w:t>
            </w:r>
          </w:p>
        </w:tc>
        <w:tc>
          <w:tcPr>
            <w:tcW w:w="0" w:type="auto"/>
            <w:tcBorders>
              <w:top w:val="nil"/>
              <w:bottom w:val="nil"/>
            </w:tcBorders>
          </w:tcPr>
          <w:p w14:paraId="1D63249A" w14:textId="77777777" w:rsidR="001953CF" w:rsidRPr="00C40B11" w:rsidRDefault="001953CF" w:rsidP="007D6D8D">
            <w:pPr>
              <w:pStyle w:val="Table-Body"/>
            </w:pPr>
            <w:r w:rsidRPr="00C40B11">
              <w:t>2.0</w:t>
            </w:r>
          </w:p>
        </w:tc>
        <w:tc>
          <w:tcPr>
            <w:tcW w:w="0" w:type="auto"/>
            <w:tcBorders>
              <w:top w:val="nil"/>
              <w:bottom w:val="nil"/>
            </w:tcBorders>
          </w:tcPr>
          <w:p w14:paraId="7F7FE682" w14:textId="77777777" w:rsidR="001953CF" w:rsidRPr="00C40B11" w:rsidRDefault="001953CF" w:rsidP="007D6D8D">
            <w:pPr>
              <w:pStyle w:val="Table-Body"/>
            </w:pPr>
            <w:r w:rsidRPr="00C40B11">
              <w:t>1.0</w:t>
            </w:r>
          </w:p>
        </w:tc>
        <w:tc>
          <w:tcPr>
            <w:tcW w:w="0" w:type="auto"/>
            <w:tcBorders>
              <w:top w:val="nil"/>
              <w:bottom w:val="nil"/>
              <w:right w:val="nil"/>
            </w:tcBorders>
          </w:tcPr>
          <w:p w14:paraId="68BAFCC4" w14:textId="77777777" w:rsidR="001953CF" w:rsidRPr="00C40B11" w:rsidRDefault="001953CF" w:rsidP="007D6D8D">
            <w:pPr>
              <w:pStyle w:val="Table-Body"/>
            </w:pPr>
            <w:r w:rsidRPr="00C40B11">
              <w:t>15.0</w:t>
            </w:r>
          </w:p>
        </w:tc>
      </w:tr>
      <w:tr w:rsidR="001953CF" w:rsidRPr="00C40B11" w14:paraId="5BE50EA3" w14:textId="77777777" w:rsidTr="001953CF">
        <w:trPr>
          <w:trHeight w:val="267"/>
        </w:trPr>
        <w:tc>
          <w:tcPr>
            <w:tcW w:w="0" w:type="auto"/>
            <w:tcBorders>
              <w:top w:val="nil"/>
              <w:left w:val="nil"/>
              <w:bottom w:val="single" w:sz="4" w:space="0" w:color="auto"/>
              <w:right w:val="single" w:sz="6" w:space="0" w:color="000000"/>
            </w:tcBorders>
            <w:vAlign w:val="center"/>
          </w:tcPr>
          <w:p w14:paraId="09410277" w14:textId="77777777" w:rsidR="001953CF" w:rsidRPr="00C40B11" w:rsidRDefault="001953CF" w:rsidP="007D6D8D">
            <w:pPr>
              <w:pStyle w:val="Table-Body"/>
            </w:pPr>
            <w:r w:rsidRPr="00C40B11">
              <w:t>&gt;</w:t>
            </w:r>
            <w:r w:rsidRPr="00C40B11">
              <w:rPr>
                <w:spacing w:val="2"/>
              </w:rPr>
              <w:t xml:space="preserve"> </w:t>
            </w:r>
            <w:r w:rsidRPr="00C40B11">
              <w:t>1000</w:t>
            </w:r>
          </w:p>
        </w:tc>
        <w:tc>
          <w:tcPr>
            <w:tcW w:w="0" w:type="auto"/>
            <w:tcBorders>
              <w:top w:val="nil"/>
              <w:left w:val="single" w:sz="6" w:space="0" w:color="000000"/>
              <w:bottom w:val="single" w:sz="4" w:space="0" w:color="auto"/>
            </w:tcBorders>
          </w:tcPr>
          <w:p w14:paraId="1E083C44" w14:textId="77777777" w:rsidR="001953CF" w:rsidRPr="00C40B11" w:rsidRDefault="001953CF" w:rsidP="007D6D8D">
            <w:pPr>
              <w:pStyle w:val="Table-Body"/>
            </w:pPr>
            <w:r w:rsidRPr="00C40B11">
              <w:t>15.0</w:t>
            </w:r>
          </w:p>
        </w:tc>
        <w:tc>
          <w:tcPr>
            <w:tcW w:w="0" w:type="auto"/>
            <w:tcBorders>
              <w:top w:val="nil"/>
              <w:bottom w:val="single" w:sz="4" w:space="0" w:color="auto"/>
            </w:tcBorders>
          </w:tcPr>
          <w:p w14:paraId="3CFCB68C" w14:textId="77777777" w:rsidR="001953CF" w:rsidRPr="00C40B11" w:rsidRDefault="001953CF" w:rsidP="007D6D8D">
            <w:pPr>
              <w:pStyle w:val="Table-Body"/>
            </w:pPr>
            <w:r w:rsidRPr="00C40B11">
              <w:t>7.0</w:t>
            </w:r>
          </w:p>
        </w:tc>
        <w:tc>
          <w:tcPr>
            <w:tcW w:w="0" w:type="auto"/>
            <w:tcBorders>
              <w:top w:val="nil"/>
              <w:bottom w:val="single" w:sz="4" w:space="0" w:color="auto"/>
            </w:tcBorders>
          </w:tcPr>
          <w:p w14:paraId="45F3FB64" w14:textId="77777777" w:rsidR="001953CF" w:rsidRPr="00C40B11" w:rsidRDefault="001953CF" w:rsidP="007D6D8D">
            <w:pPr>
              <w:pStyle w:val="Table-Body"/>
            </w:pPr>
            <w:r w:rsidRPr="00C40B11">
              <w:t>6.0</w:t>
            </w:r>
          </w:p>
        </w:tc>
        <w:tc>
          <w:tcPr>
            <w:tcW w:w="0" w:type="auto"/>
            <w:tcBorders>
              <w:top w:val="nil"/>
              <w:bottom w:val="single" w:sz="4" w:space="0" w:color="auto"/>
            </w:tcBorders>
          </w:tcPr>
          <w:p w14:paraId="3BFFFFB3" w14:textId="77777777" w:rsidR="001953CF" w:rsidRPr="00C40B11" w:rsidRDefault="001953CF" w:rsidP="007D6D8D">
            <w:pPr>
              <w:pStyle w:val="Table-Body"/>
            </w:pPr>
            <w:r w:rsidRPr="00C40B11">
              <w:t>2.5</w:t>
            </w:r>
          </w:p>
        </w:tc>
        <w:tc>
          <w:tcPr>
            <w:tcW w:w="0" w:type="auto"/>
            <w:tcBorders>
              <w:top w:val="nil"/>
              <w:bottom w:val="single" w:sz="4" w:space="0" w:color="auto"/>
            </w:tcBorders>
          </w:tcPr>
          <w:p w14:paraId="67013DBB" w14:textId="77777777" w:rsidR="001953CF" w:rsidRPr="00C40B11" w:rsidRDefault="001953CF" w:rsidP="007D6D8D">
            <w:pPr>
              <w:pStyle w:val="Table-Body"/>
            </w:pPr>
            <w:r w:rsidRPr="00C40B11">
              <w:t>1.4</w:t>
            </w:r>
          </w:p>
        </w:tc>
        <w:tc>
          <w:tcPr>
            <w:tcW w:w="0" w:type="auto"/>
            <w:tcBorders>
              <w:top w:val="nil"/>
              <w:bottom w:val="single" w:sz="4" w:space="0" w:color="auto"/>
              <w:right w:val="nil"/>
            </w:tcBorders>
          </w:tcPr>
          <w:p w14:paraId="35AA289E" w14:textId="77777777" w:rsidR="001953CF" w:rsidRPr="00C40B11" w:rsidRDefault="001953CF" w:rsidP="007D6D8D">
            <w:pPr>
              <w:pStyle w:val="Table-Body"/>
            </w:pPr>
            <w:r w:rsidRPr="00C40B11">
              <w:t>20.0</w:t>
            </w:r>
          </w:p>
        </w:tc>
      </w:tr>
    </w:tbl>
    <w:p w14:paraId="348314DD" w14:textId="77777777" w:rsidR="001953CF" w:rsidRDefault="001953CF" w:rsidP="007D6D8D">
      <w:pPr>
        <w:pStyle w:val="Paper-Body"/>
        <w:rPr>
          <w:lang w:val="id-ID"/>
        </w:rPr>
      </w:pPr>
    </w:p>
    <w:p w14:paraId="0D64B65A" w14:textId="390C7168" w:rsidR="00555595" w:rsidRDefault="00C40946" w:rsidP="00B6702B">
      <w:pPr>
        <w:pStyle w:val="Paper-Body"/>
        <w:ind w:firstLine="284"/>
        <w:rPr>
          <w:lang w:val="id-ID"/>
        </w:rPr>
      </w:pPr>
      <w:r w:rsidRPr="00C40946">
        <w:rPr>
          <w:lang w:val="id-ID"/>
        </w:rPr>
        <w:t xml:space="preserve">Untuk mengetahui batasan IHD </w:t>
      </w:r>
      <w:r w:rsidR="0085715B">
        <w:rPr>
          <w:lang w:val="id-ID"/>
        </w:rPr>
        <w:t xml:space="preserve">tersebut </w:t>
      </w:r>
      <w:r w:rsidRPr="00C40946">
        <w:rPr>
          <w:lang w:val="id-ID"/>
        </w:rPr>
        <w:t>yang digunakan</w:t>
      </w:r>
      <w:r>
        <w:rPr>
          <w:lang w:val="id-ID"/>
        </w:rPr>
        <w:t xml:space="preserve"> </w:t>
      </w:r>
      <w:r w:rsidRPr="00C40946">
        <w:rPr>
          <w:lang w:val="id-ID"/>
        </w:rPr>
        <w:t xml:space="preserve">perlu diketahui terlebih dahulu tegangan yang terdapat pada jaringan sebagai batas </w:t>
      </w:r>
      <w:r w:rsidR="0085715B">
        <w:rPr>
          <w:lang w:val="id-ID"/>
        </w:rPr>
        <w:t>dalam menentukan</w:t>
      </w:r>
      <w:r w:rsidRPr="00C40946">
        <w:rPr>
          <w:lang w:val="id-ID"/>
        </w:rPr>
        <w:t xml:space="preserve"> standart harmonisa</w:t>
      </w:r>
      <w:r w:rsidR="0085715B">
        <w:rPr>
          <w:lang w:val="id-ID"/>
        </w:rPr>
        <w:t>, hal tersebut</w:t>
      </w:r>
      <w:r w:rsidRPr="00C40946">
        <w:rPr>
          <w:lang w:val="id-ID"/>
        </w:rPr>
        <w:t xml:space="preserve"> ditentukan oleh perbandingan arus hubung singkat yang </w:t>
      </w:r>
      <w:r w:rsidR="0085715B">
        <w:rPr>
          <w:lang w:val="id-ID"/>
        </w:rPr>
        <w:t>terdapat pada PCC</w:t>
      </w:r>
      <w:r w:rsidRPr="00C40946">
        <w:rPr>
          <w:lang w:val="id-ID"/>
        </w:rPr>
        <w:t xml:space="preserve"> (</w:t>
      </w:r>
      <w:r w:rsidRPr="00C356FB">
        <w:rPr>
          <w:i/>
          <w:iCs/>
          <w:lang w:val="id-ID"/>
        </w:rPr>
        <w:t>Point of Common Coupling</w:t>
      </w:r>
      <w:r w:rsidRPr="00C40946">
        <w:rPr>
          <w:lang w:val="id-ID"/>
        </w:rPr>
        <w:t>)</w:t>
      </w:r>
      <w:sdt>
        <w:sdtPr>
          <w:rPr>
            <w:color w:val="000000"/>
            <w:lang w:val="id-ID"/>
          </w:rPr>
          <w:tag w:val="MENDELEY_CITATION_v3_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"/>
          <w:id w:val="-645742809"/>
          <w:placeholder>
            <w:docPart w:val="DefaultPlaceholder_-1854013440"/>
          </w:placeholder>
        </w:sdtPr>
        <w:sdtContent>
          <w:r w:rsidR="007D6D8D">
            <w:rPr>
              <w:color w:val="000000"/>
              <w:lang w:val="id-ID"/>
            </w:rPr>
            <w:t xml:space="preserve"> </w:t>
          </w:r>
          <w:r w:rsidR="00BC1ACE" w:rsidRPr="00BC1ACE">
            <w:rPr>
              <w:color w:val="000000"/>
              <w:lang w:val="id-ID"/>
            </w:rPr>
            <w:t>[8]</w:t>
          </w:r>
        </w:sdtContent>
      </w:sdt>
      <w:r>
        <w:rPr>
          <w:lang w:val="id-ID"/>
        </w:rPr>
        <w:t>.</w:t>
      </w:r>
    </w:p>
    <w:p w14:paraId="7F783C08" w14:textId="77777777" w:rsidR="00555595" w:rsidRDefault="00555595" w:rsidP="001953CF">
      <w:pPr>
        <w:pStyle w:val="Paper-Body"/>
        <w:rPr>
          <w:lang w:val="id-ID"/>
        </w:rPr>
      </w:pPr>
    </w:p>
    <w:p w14:paraId="673708C8" w14:textId="114AAD44" w:rsidR="00C30922" w:rsidRDefault="00C30922" w:rsidP="007D6D8D">
      <w:pPr>
        <w:pStyle w:val="Heading2"/>
        <w:ind w:left="426" w:hanging="426"/>
        <w:rPr>
          <w:lang w:val="id-ID"/>
        </w:rPr>
      </w:pPr>
      <w:r>
        <w:rPr>
          <w:lang w:val="id-ID"/>
        </w:rPr>
        <w:t>Filter Pasif</w:t>
      </w:r>
    </w:p>
    <w:p w14:paraId="3C58D99E" w14:textId="12BDB007" w:rsidR="000901C1" w:rsidRDefault="00391384" w:rsidP="007D6D8D">
      <w:pPr>
        <w:pStyle w:val="Paper-Body"/>
        <w:ind w:firstLine="426"/>
        <w:rPr>
          <w:lang w:val="id-ID"/>
        </w:rPr>
      </w:pPr>
      <w:r w:rsidRPr="00391384">
        <w:rPr>
          <w:lang w:val="id-ID"/>
        </w:rPr>
        <w:t>Strategi yang sangat efisien dan ekonomis untuk mengatasi masalah sistem kelistrikan adalah filter pasif. Filter pasif sendiri dirancang menggunakan komponen pasif seperti resistor, induktor, dan kapasitor (RLC) untuk membantu menghilangkan distorsi arus harmonisa yang tidak diinginkan pada sistem tenaga listrik</w:t>
      </w:r>
      <w:sdt>
        <w:sdtPr>
          <w:rPr>
            <w:color w:val="000000"/>
            <w:lang w:val="id-ID"/>
          </w:rPr>
          <w:tag w:val="MENDELEY_CITATION_v3_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"/>
          <w:id w:val="907339120"/>
          <w:placeholder>
            <w:docPart w:val="DefaultPlaceholder_-1854013440"/>
          </w:placeholder>
        </w:sdtPr>
        <w:sdtContent>
          <w:r w:rsidR="00C356FB">
            <w:rPr>
              <w:color w:val="000000"/>
              <w:lang w:val="id-ID"/>
            </w:rPr>
            <w:t xml:space="preserve"> </w:t>
          </w:r>
          <w:r w:rsidR="00BC1ACE" w:rsidRPr="00BC1ACE">
            <w:rPr>
              <w:color w:val="000000"/>
              <w:lang w:val="id-ID"/>
            </w:rPr>
            <w:t>[9]</w:t>
          </w:r>
        </w:sdtContent>
      </w:sdt>
      <w:r w:rsidR="000C2DE5">
        <w:rPr>
          <w:lang w:val="id-ID"/>
        </w:rPr>
        <w:t>.</w:t>
      </w:r>
    </w:p>
    <w:p w14:paraId="5FA88A36" w14:textId="23A0AD62" w:rsidR="005412F6" w:rsidRDefault="00391384" w:rsidP="00C356FB">
      <w:pPr>
        <w:pStyle w:val="Paper-Body"/>
        <w:ind w:firstLine="284"/>
        <w:rPr>
          <w:lang w:val="id-ID"/>
        </w:rPr>
      </w:pPr>
      <w:r w:rsidRPr="00391384">
        <w:rPr>
          <w:lang w:val="id-ID"/>
        </w:rPr>
        <w:t>Jenis perancangan filter yang digunakan pada penelitian ini menggunakan filter pasif dengan single tuned filter, dimana filter ini tidak hanya mengurangi harmonisa, tetapi juga meningkatkan faktor daya karena mengandung kapasitor. Seperti yang telah dijelaskan sebelumnya, filter single tuned adalah filter yang terdiri dari komponen induktor dan kapasitor yang dihubungkan secara seri dan ditempatkan secara paralel dengan beban.</w:t>
      </w:r>
    </w:p>
    <w:p w14:paraId="186B07CF" w14:textId="5483C7B2" w:rsidR="00AE3DEE" w:rsidRDefault="00AE3DEE" w:rsidP="00AE3DEE">
      <w:pPr>
        <w:pStyle w:val="Heading1"/>
        <w:rPr>
          <w:lang w:val="id-ID"/>
        </w:rPr>
      </w:pPr>
      <w:r>
        <w:rPr>
          <w:lang w:val="id-ID"/>
        </w:rPr>
        <w:t>Met</w:t>
      </w:r>
      <w:r w:rsidR="00AB013B">
        <w:rPr>
          <w:lang w:val="id-ID"/>
        </w:rPr>
        <w:t>odologi</w:t>
      </w:r>
    </w:p>
    <w:p w14:paraId="50EE0DBB" w14:textId="662853FA" w:rsidR="00391384" w:rsidRPr="00E17828" w:rsidRDefault="00C356FB" w:rsidP="00C356FB">
      <w:pPr>
        <w:pStyle w:val="Paper-Body"/>
        <w:tabs>
          <w:tab w:val="left" w:pos="426"/>
        </w:tabs>
        <w:ind w:firstLine="284"/>
        <w:rPr>
          <w:lang w:val="id-ID"/>
        </w:rPr>
      </w:pPr>
      <w:r>
        <w:rPr>
          <w:lang w:val="id-ID"/>
        </w:rPr>
        <w:tab/>
      </w:r>
      <w:r w:rsidR="00391384" w:rsidRPr="00391384">
        <w:rPr>
          <w:lang w:val="id-ID"/>
        </w:rPr>
        <w:t>Dalam penelitian ini digunakan metode kuantitatif dengan  pendekatan deskriptif, karena untuk menggambarkan variabel</w:t>
      </w:r>
      <w:r w:rsidR="00391384">
        <w:rPr>
          <w:lang w:val="id-ID"/>
        </w:rPr>
        <w:t>-</w:t>
      </w:r>
      <w:r w:rsidR="00391384" w:rsidRPr="00391384">
        <w:rPr>
          <w:lang w:val="id-ID"/>
        </w:rPr>
        <w:t>variabel secara sistematis, akurat dan terkini.</w:t>
      </w:r>
      <w:r w:rsidR="00391384">
        <w:rPr>
          <w:lang w:val="id-ID"/>
        </w:rPr>
        <w:t xml:space="preserve"> </w:t>
      </w:r>
      <w:r w:rsidR="00391384" w:rsidRPr="00391384">
        <w:rPr>
          <w:lang w:val="id-ID"/>
        </w:rPr>
        <w:t>Metodologi kuantitatif adalah metode penelitian yang terdiri dari lima langkah: mengembangkan rumusan masalah, pertanyaan penelitian, mengumpulkan data aktual, menganalisis data aktual, dan merekomendasikan masalah penelitian.</w:t>
      </w:r>
    </w:p>
    <w:p w14:paraId="3409D6F3" w14:textId="77777777" w:rsidR="00F662F7" w:rsidRDefault="00F662F7" w:rsidP="00F662F7">
      <w:pPr>
        <w:jc w:val="center"/>
        <w:rPr>
          <w:lang w:val="id-ID"/>
        </w:rPr>
      </w:pPr>
      <w:r w:rsidRPr="00540AA4">
        <w:rPr>
          <w:sz w:val="16"/>
          <w:szCs w:val="16"/>
        </w:rPr>
        <w:drawing>
          <wp:inline distT="0" distB="0" distL="0" distR="0" wp14:anchorId="134D7B84" wp14:editId="78D9562A">
            <wp:extent cx="1672728" cy="1055208"/>
            <wp:effectExtent l="0" t="0" r="0" b="0"/>
            <wp:docPr id="317083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83440" name="Picture 1"/>
                    <pic:cNvPicPr/>
                  </pic:nvPicPr>
                  <pic:blipFill>
                    <a:blip r:embed="rId12" cstate="print">
                      <a:extLst>
                        <a:ext uri="{28A0092B-C50C-407E-A947-70E740481C1C}">
                          <a14:useLocalDpi xmlns:a14="http://schemas.microsoft.com/office/drawing/2010/main" val="0"/>
                        </a:ext>
                      </a:extLst>
                    </a:blip>
                    <a:srcRect l="16557" r="16557"/>
                    <a:stretch>
                      <a:fillRect/>
                    </a:stretch>
                  </pic:blipFill>
                  <pic:spPr bwMode="auto">
                    <a:xfrm>
                      <a:off x="0" y="0"/>
                      <a:ext cx="1672728" cy="1055208"/>
                    </a:xfrm>
                    <a:prstGeom prst="rect">
                      <a:avLst/>
                    </a:prstGeom>
                    <a:ln>
                      <a:noFill/>
                    </a:ln>
                    <a:extLst>
                      <a:ext uri="{53640926-AAD7-44D8-BBD7-CCE9431645EC}">
                        <a14:shadowObscured xmlns:a14="http://schemas.microsoft.com/office/drawing/2010/main"/>
                      </a:ext>
                    </a:extLst>
                  </pic:spPr>
                </pic:pic>
              </a:graphicData>
            </a:graphic>
          </wp:inline>
        </w:drawing>
      </w:r>
    </w:p>
    <w:p w14:paraId="17956E3E" w14:textId="5479F8AC" w:rsidR="00F662F7" w:rsidRDefault="00F662F7" w:rsidP="00F662F7">
      <w:pPr>
        <w:pStyle w:val="Paper-Body"/>
        <w:jc w:val="center"/>
        <w:rPr>
          <w:lang w:val="id-ID"/>
        </w:rPr>
      </w:pPr>
      <w:r>
        <w:rPr>
          <w:lang w:val="id-ID"/>
        </w:rPr>
        <w:t xml:space="preserve">Gambar </w:t>
      </w:r>
      <w:r w:rsidR="00D64A09">
        <w:rPr>
          <w:lang w:val="id-ID"/>
        </w:rPr>
        <w:t>1</w:t>
      </w:r>
      <w:r w:rsidR="00C356FB">
        <w:rPr>
          <w:lang w:val="id-ID"/>
        </w:rPr>
        <w:t>.</w:t>
      </w:r>
      <w:r>
        <w:rPr>
          <w:lang w:val="id-ID"/>
        </w:rPr>
        <w:t xml:space="preserve"> Kereta Argo Dwipangga (K1)</w:t>
      </w:r>
    </w:p>
    <w:p w14:paraId="5A7B1B55" w14:textId="0DA27456" w:rsidR="002965E7" w:rsidRPr="002965E7" w:rsidRDefault="002965E7" w:rsidP="00C356FB">
      <w:pPr>
        <w:pStyle w:val="Heading2"/>
        <w:tabs>
          <w:tab w:val="left" w:pos="426"/>
        </w:tabs>
        <w:rPr>
          <w:lang w:val="id-ID"/>
        </w:rPr>
      </w:pPr>
      <w:r>
        <w:rPr>
          <w:lang w:val="id-ID"/>
        </w:rPr>
        <w:t>Diagram alir</w:t>
      </w:r>
    </w:p>
    <w:p w14:paraId="26174038" w14:textId="4F0B70AF" w:rsidR="002965E7" w:rsidRDefault="002965E7" w:rsidP="00C356FB">
      <w:pPr>
        <w:pStyle w:val="Paper-Body"/>
        <w:tabs>
          <w:tab w:val="left" w:pos="426"/>
        </w:tabs>
        <w:ind w:firstLine="426"/>
        <w:rPr>
          <w:lang w:val="id-ID"/>
        </w:rPr>
      </w:pPr>
      <w:r>
        <w:rPr>
          <w:lang w:val="id-ID"/>
        </w:rPr>
        <w:drawing>
          <wp:anchor distT="0" distB="0" distL="114300" distR="114300" simplePos="0" relativeHeight="251659776" behindDoc="0" locked="0" layoutInCell="1" allowOverlap="1" wp14:anchorId="0D847F08" wp14:editId="7FCA43D0">
            <wp:simplePos x="0" y="0"/>
            <wp:positionH relativeFrom="column">
              <wp:posOffset>984592</wp:posOffset>
            </wp:positionH>
            <wp:positionV relativeFrom="paragraph">
              <wp:posOffset>471170</wp:posOffset>
            </wp:positionV>
            <wp:extent cx="873760" cy="2620010"/>
            <wp:effectExtent l="0" t="0" r="0" b="0"/>
            <wp:wrapTopAndBottom/>
            <wp:docPr id="13958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877"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3760" cy="2620010"/>
                    </a:xfrm>
                    <a:prstGeom prst="rect">
                      <a:avLst/>
                    </a:prstGeom>
                  </pic:spPr>
                </pic:pic>
              </a:graphicData>
            </a:graphic>
            <wp14:sizeRelH relativeFrom="margin">
              <wp14:pctWidth>0</wp14:pctWidth>
            </wp14:sizeRelH>
            <wp14:sizeRelV relativeFrom="margin">
              <wp14:pctHeight>0</wp14:pctHeight>
            </wp14:sizeRelV>
          </wp:anchor>
        </w:drawing>
      </w:r>
      <w:r w:rsidRPr="002965E7">
        <w:rPr>
          <w:lang w:val="id-ID"/>
        </w:rPr>
        <w:t>Proses Penelitian untuk menyelesaikan tugas akhir ini menggunakan diagram alir atau flowchart, berikut adalah gambar diagram alir tersebut.</w:t>
      </w:r>
    </w:p>
    <w:p w14:paraId="4ABFC682" w14:textId="77777777" w:rsidR="00C356FB" w:rsidRDefault="00C356FB" w:rsidP="002965E7">
      <w:pPr>
        <w:pStyle w:val="Paper-Body"/>
        <w:jc w:val="center"/>
        <w:rPr>
          <w:lang w:val="id-ID"/>
        </w:rPr>
      </w:pPr>
    </w:p>
    <w:p w14:paraId="0596307D" w14:textId="6C4FC184" w:rsidR="002965E7" w:rsidRDefault="002965E7" w:rsidP="002965E7">
      <w:pPr>
        <w:pStyle w:val="Paper-Body"/>
        <w:jc w:val="center"/>
        <w:rPr>
          <w:i/>
          <w:iCs/>
          <w:lang w:val="id-ID"/>
        </w:rPr>
      </w:pPr>
      <w:r>
        <w:rPr>
          <w:lang w:val="id-ID"/>
        </w:rPr>
        <w:t xml:space="preserve">Gambar </w:t>
      </w:r>
      <w:r w:rsidR="00D64A09">
        <w:rPr>
          <w:lang w:val="id-ID"/>
        </w:rPr>
        <w:t>2</w:t>
      </w:r>
      <w:r w:rsidR="00C356FB">
        <w:rPr>
          <w:lang w:val="id-ID"/>
        </w:rPr>
        <w:t>.</w:t>
      </w:r>
      <w:r w:rsidR="00D64A09">
        <w:rPr>
          <w:lang w:val="id-ID"/>
        </w:rPr>
        <w:t xml:space="preserve"> </w:t>
      </w:r>
      <w:r w:rsidR="00D64A09" w:rsidRPr="00D64A09">
        <w:rPr>
          <w:i/>
          <w:iCs/>
          <w:lang w:val="id-ID"/>
        </w:rPr>
        <w:t xml:space="preserve">Flowchart </w:t>
      </w:r>
      <w:r w:rsidR="00D64A09">
        <w:rPr>
          <w:i/>
          <w:iCs/>
          <w:lang w:val="id-ID"/>
        </w:rPr>
        <w:t>Penelitian</w:t>
      </w:r>
    </w:p>
    <w:p w14:paraId="0252187F" w14:textId="17AE3F43" w:rsidR="00D64A09" w:rsidRDefault="00C356FB" w:rsidP="00C356FB">
      <w:pPr>
        <w:pStyle w:val="Paper-Body"/>
        <w:tabs>
          <w:tab w:val="left" w:pos="426"/>
        </w:tabs>
        <w:rPr>
          <w:lang w:val="id-ID"/>
        </w:rPr>
      </w:pPr>
      <w:r>
        <w:rPr>
          <w:lang w:val="id-ID"/>
        </w:rPr>
        <w:tab/>
      </w:r>
      <w:r w:rsidR="00D64A09" w:rsidRPr="00D64A09">
        <w:rPr>
          <w:lang w:val="id-ID"/>
        </w:rPr>
        <w:t>Perenca</w:t>
      </w:r>
      <w:r>
        <w:rPr>
          <w:lang w:val="id-ID"/>
        </w:rPr>
        <w:t>na</w:t>
      </w:r>
      <w:r w:rsidR="00D64A09" w:rsidRPr="00D64A09">
        <w:rPr>
          <w:lang w:val="id-ID"/>
        </w:rPr>
        <w:t xml:space="preserve">an awal dilakukannya survei lokasi pada kereta Argo Dwipangga jenis eksekutif (K1) yang ada di PT INKA kemudian dilakukannya pengukuran pada SDP mengenai THDv, THDi, faktor daya dan total konsumsi daya setelah pengukuran selesai kemudian di analisis total harmonik distorsi kemudian dibuat permodelannya dengan simulasi filter untuk mereduksi distorsi harmonisa dengan </w:t>
      </w:r>
      <w:r w:rsidR="00D64A09" w:rsidRPr="00C356FB">
        <w:rPr>
          <w:i/>
          <w:iCs/>
          <w:lang w:val="id-ID"/>
        </w:rPr>
        <w:t>software</w:t>
      </w:r>
      <w:r w:rsidR="00D64A09" w:rsidRPr="00D64A09">
        <w:rPr>
          <w:lang w:val="id-ID"/>
        </w:rPr>
        <w:t xml:space="preserve"> ETAP19 setelah simulasi reduksi berhasil maka dapat direalisasikan.</w:t>
      </w:r>
    </w:p>
    <w:p w14:paraId="4F1865F0" w14:textId="7B5F74F1" w:rsidR="002965E7" w:rsidRPr="002965E7" w:rsidRDefault="00463AE5" w:rsidP="002965E7">
      <w:pPr>
        <w:pStyle w:val="Heading2"/>
        <w:rPr>
          <w:lang w:val="id-ID"/>
        </w:rPr>
      </w:pPr>
      <w:r>
        <w:rPr>
          <w:lang w:val="id-ID"/>
        </w:rPr>
        <w:t>Pengambilan data</w:t>
      </w:r>
    </w:p>
    <w:p w14:paraId="6824830F" w14:textId="658D8628" w:rsidR="00463AE5" w:rsidRPr="00463AE5" w:rsidRDefault="00391384" w:rsidP="00B9069F">
      <w:pPr>
        <w:pStyle w:val="Paper-Body"/>
        <w:ind w:firstLine="284"/>
        <w:rPr>
          <w:lang w:val="id-ID"/>
        </w:rPr>
      </w:pPr>
      <w:r>
        <w:rPr>
          <w:lang w:val="id-ID"/>
        </w:rPr>
        <w:t>Dalam proses p</w:t>
      </w:r>
      <w:r w:rsidR="00463AE5" w:rsidRPr="00463AE5">
        <w:rPr>
          <w:lang w:val="id-ID"/>
        </w:rPr>
        <w:t>e</w:t>
      </w:r>
      <w:r>
        <w:rPr>
          <w:lang w:val="id-ID"/>
        </w:rPr>
        <w:t>merolehan</w:t>
      </w:r>
      <w:r w:rsidR="00463AE5" w:rsidRPr="00463AE5">
        <w:rPr>
          <w:lang w:val="id-ID"/>
        </w:rPr>
        <w:t xml:space="preserve"> data aktual ini merupakan data-data </w:t>
      </w:r>
      <w:r>
        <w:rPr>
          <w:lang w:val="id-ID"/>
        </w:rPr>
        <w:t xml:space="preserve">atau </w:t>
      </w:r>
      <w:r w:rsidR="00463AE5" w:rsidRPr="00463AE5">
        <w:rPr>
          <w:lang w:val="id-ID"/>
        </w:rPr>
        <w:t xml:space="preserve">hasil pengukuran data </w:t>
      </w:r>
      <w:r w:rsidR="00463AE5" w:rsidRPr="00463AE5">
        <w:rPr>
          <w:i/>
          <w:iCs/>
          <w:lang w:val="id-ID"/>
        </w:rPr>
        <w:t>real time</w:t>
      </w:r>
      <w:r w:rsidR="00463AE5" w:rsidRPr="00463AE5">
        <w:rPr>
          <w:lang w:val="id-ID"/>
        </w:rPr>
        <w:t xml:space="preserve"> yang diambil</w:t>
      </w:r>
      <w:r>
        <w:rPr>
          <w:lang w:val="id-ID"/>
        </w:rPr>
        <w:t xml:space="preserve"> </w:t>
      </w:r>
      <w:r w:rsidR="00463AE5" w:rsidRPr="00463AE5">
        <w:rPr>
          <w:lang w:val="id-ID"/>
        </w:rPr>
        <w:t xml:space="preserve">ketika </w:t>
      </w:r>
      <w:r w:rsidR="00463AE5" w:rsidRPr="00463AE5">
        <w:rPr>
          <w:lang w:val="id-ID"/>
        </w:rPr>
        <w:lastRenderedPageBreak/>
        <w:t>kereta dalam kondisi sedang dalam tahap tes dinamis. Adapun pengukuran yang dijadikan parameter seperti</w:t>
      </w:r>
      <w:r w:rsidR="00B9069F">
        <w:rPr>
          <w:lang w:val="id-ID"/>
        </w:rPr>
        <w:t xml:space="preserve"> </w:t>
      </w:r>
      <w:r w:rsidR="00463AE5" w:rsidRPr="00463AE5">
        <w:rPr>
          <w:lang w:val="id-ID"/>
        </w:rPr>
        <w:t>berikut:</w:t>
      </w:r>
    </w:p>
    <w:p w14:paraId="35215BD2" w14:textId="1A315D39" w:rsidR="00B9069F" w:rsidRDefault="00463AE5" w:rsidP="00B9069F">
      <w:pPr>
        <w:pStyle w:val="Paper-Body"/>
        <w:numPr>
          <w:ilvl w:val="0"/>
          <w:numId w:val="11"/>
        </w:numPr>
        <w:rPr>
          <w:lang w:val="id-ID"/>
        </w:rPr>
      </w:pPr>
      <w:r w:rsidRPr="00C356FB">
        <w:rPr>
          <w:i/>
          <w:iCs/>
          <w:lang w:val="id-ID"/>
        </w:rPr>
        <w:t>Single line diagram</w:t>
      </w:r>
      <w:r w:rsidRPr="00463AE5">
        <w:rPr>
          <w:lang w:val="id-ID"/>
        </w:rPr>
        <w:t xml:space="preserve"> pada kereta api Argo Dwipangga K1</w:t>
      </w:r>
      <w:r w:rsidR="00B9069F">
        <w:rPr>
          <w:lang w:val="id-ID"/>
        </w:rPr>
        <w:t>.</w:t>
      </w:r>
    </w:p>
    <w:p w14:paraId="6F8F0963" w14:textId="77777777" w:rsidR="00B9069F" w:rsidRDefault="00463AE5" w:rsidP="00B9069F">
      <w:pPr>
        <w:pStyle w:val="Paper-Body"/>
        <w:numPr>
          <w:ilvl w:val="0"/>
          <w:numId w:val="11"/>
        </w:numPr>
        <w:rPr>
          <w:lang w:val="id-ID"/>
        </w:rPr>
      </w:pPr>
      <w:r w:rsidRPr="00463AE5">
        <w:rPr>
          <w:lang w:val="id-ID"/>
        </w:rPr>
        <w:t>Kandungan</w:t>
      </w:r>
      <w:r w:rsidR="00B9069F">
        <w:rPr>
          <w:lang w:val="id-ID"/>
        </w:rPr>
        <w:t xml:space="preserve"> todal distorsi</w:t>
      </w:r>
      <w:r w:rsidRPr="00463AE5">
        <w:rPr>
          <w:lang w:val="id-ID"/>
        </w:rPr>
        <w:t xml:space="preserve"> harmoni</w:t>
      </w:r>
      <w:r w:rsidR="00B9069F">
        <w:rPr>
          <w:lang w:val="id-ID"/>
        </w:rPr>
        <w:t>k</w:t>
      </w:r>
      <w:r w:rsidRPr="00463AE5">
        <w:rPr>
          <w:lang w:val="id-ID"/>
        </w:rPr>
        <w:t xml:space="preserve"> arus dan tegangan.</w:t>
      </w:r>
    </w:p>
    <w:p w14:paraId="5FCBC511" w14:textId="77777777" w:rsidR="00B9069F" w:rsidRDefault="00463AE5" w:rsidP="00B9069F">
      <w:pPr>
        <w:pStyle w:val="Paper-Body"/>
        <w:numPr>
          <w:ilvl w:val="0"/>
          <w:numId w:val="11"/>
        </w:numPr>
        <w:rPr>
          <w:lang w:val="id-ID"/>
        </w:rPr>
      </w:pPr>
      <w:r w:rsidRPr="00B9069F">
        <w:rPr>
          <w:lang w:val="id-ID"/>
        </w:rPr>
        <w:t>Pengukuran phasa – phasa dan phasa netral yang ada pada SDP.</w:t>
      </w:r>
    </w:p>
    <w:p w14:paraId="35451E1D" w14:textId="6F8FE2D3" w:rsidR="00EB76E6" w:rsidRPr="002965E7" w:rsidRDefault="00463AE5" w:rsidP="00EB76E6">
      <w:pPr>
        <w:pStyle w:val="Paper-Body"/>
        <w:numPr>
          <w:ilvl w:val="0"/>
          <w:numId w:val="11"/>
        </w:numPr>
        <w:rPr>
          <w:lang w:val="id-ID"/>
        </w:rPr>
      </w:pPr>
      <w:r w:rsidRPr="00B9069F">
        <w:rPr>
          <w:lang w:val="id-ID"/>
        </w:rPr>
        <w:t>Data Konsumsi Daya.</w:t>
      </w:r>
    </w:p>
    <w:p w14:paraId="616DA8BD" w14:textId="695AF1CE" w:rsidR="00B9069F" w:rsidRDefault="00B9069F" w:rsidP="00C356FB">
      <w:pPr>
        <w:pStyle w:val="Heading2"/>
        <w:ind w:left="426" w:hanging="426"/>
        <w:rPr>
          <w:lang w:val="id-ID"/>
        </w:rPr>
      </w:pPr>
      <w:r>
        <w:rPr>
          <w:lang w:val="id-ID"/>
        </w:rPr>
        <w:t>Analisis Kandungan Harmonisa</w:t>
      </w:r>
    </w:p>
    <w:p w14:paraId="24EE9587" w14:textId="1216C959" w:rsidR="00B9069F" w:rsidRDefault="00C356FB" w:rsidP="00C356FB">
      <w:pPr>
        <w:pStyle w:val="Paper-Body"/>
        <w:tabs>
          <w:tab w:val="left" w:pos="426"/>
        </w:tabs>
        <w:ind w:firstLine="284"/>
        <w:rPr>
          <w:lang w:val="id-ID"/>
        </w:rPr>
      </w:pPr>
      <w:r>
        <w:rPr>
          <w:lang w:val="id-ID"/>
        </w:rPr>
        <w:tab/>
      </w:r>
      <w:r w:rsidR="00B9069F" w:rsidRPr="00463AE5">
        <w:rPr>
          <w:lang w:val="id-ID"/>
        </w:rPr>
        <w:t xml:space="preserve">Pengambilan data aktual ini merupakan data - data hasil pengukuran data </w:t>
      </w:r>
      <w:r w:rsidR="00B9069F" w:rsidRPr="00463AE5">
        <w:rPr>
          <w:i/>
          <w:iCs/>
          <w:lang w:val="id-ID"/>
        </w:rPr>
        <w:t>real time</w:t>
      </w:r>
      <w:r w:rsidR="00B9069F" w:rsidRPr="00463AE5">
        <w:rPr>
          <w:lang w:val="id-ID"/>
        </w:rPr>
        <w:t xml:space="preserve"> yang diambil ketika kereta dalam kondisi sedang dalam tahap tes dinamis. Adapun pengukuran yang dijadikan parameter seperti</w:t>
      </w:r>
      <w:r w:rsidR="00B9069F">
        <w:rPr>
          <w:lang w:val="id-ID"/>
        </w:rPr>
        <w:t xml:space="preserve"> </w:t>
      </w:r>
      <w:r w:rsidR="00B9069F" w:rsidRPr="00463AE5">
        <w:rPr>
          <w:lang w:val="id-ID"/>
        </w:rPr>
        <w:t>berikut:</w:t>
      </w:r>
    </w:p>
    <w:p w14:paraId="00770DAF" w14:textId="77777777" w:rsidR="002D42E7" w:rsidRDefault="002D42E7" w:rsidP="00B9069F">
      <w:pPr>
        <w:pStyle w:val="Paper-Body"/>
        <w:ind w:firstLine="284"/>
        <w:rPr>
          <w:lang w:val="id-ID"/>
        </w:rPr>
      </w:pPr>
    </w:p>
    <w:p w14:paraId="32CC8B98" w14:textId="7F740A17" w:rsidR="00B9069F" w:rsidRDefault="00B9069F" w:rsidP="00B9069F">
      <w:pPr>
        <w:pStyle w:val="Paper-Body"/>
        <w:numPr>
          <w:ilvl w:val="0"/>
          <w:numId w:val="12"/>
        </w:numPr>
        <w:rPr>
          <w:lang w:val="id-ID"/>
        </w:rPr>
      </w:pPr>
      <w:r>
        <w:rPr>
          <w:lang w:val="id-ID"/>
        </w:rPr>
        <w:t xml:space="preserve">Analisis </w:t>
      </w:r>
      <w:r w:rsidR="003E0838" w:rsidRPr="003E0838">
        <w:rPr>
          <w:i/>
          <w:iCs/>
          <w:lang w:val="id-ID"/>
        </w:rPr>
        <w:t>Short Circuit</w:t>
      </w:r>
    </w:p>
    <w:p w14:paraId="160338C9" w14:textId="5A0C7F79" w:rsidR="00EB76E6" w:rsidRDefault="00B9069F" w:rsidP="00B9069F">
      <w:pPr>
        <w:pStyle w:val="Paper-Body"/>
        <w:ind w:firstLine="284"/>
        <w:rPr>
          <w:lang w:val="id-ID"/>
        </w:rPr>
      </w:pPr>
      <w:r w:rsidRPr="00B9069F">
        <w:rPr>
          <w:lang w:val="id-ID"/>
        </w:rPr>
        <w:t xml:space="preserve">Untuk mengetahui arus hubung singkat </w:t>
      </w:r>
      <w:r w:rsidR="003E0838">
        <w:rPr>
          <w:lang w:val="id-ID"/>
        </w:rPr>
        <w:t xml:space="preserve">ini </w:t>
      </w:r>
      <w:r w:rsidRPr="00B9069F">
        <w:rPr>
          <w:lang w:val="id-ID"/>
        </w:rPr>
        <w:t>dapat menggunakan rumus sebagai berikut:</w:t>
      </w:r>
    </w:p>
    <w:p w14:paraId="767CEE01" w14:textId="77777777" w:rsidR="00B9069F" w:rsidRDefault="00B9069F" w:rsidP="00FF0AF8">
      <w:pPr>
        <w:pStyle w:val="Paper-Body"/>
        <w:rPr>
          <w:lang w:val="id-ID"/>
        </w:rPr>
      </w:pPr>
    </w:p>
    <w:p w14:paraId="7D4FA4AB" w14:textId="4B922063" w:rsidR="00EB76E6" w:rsidRDefault="00000000" w:rsidP="00B41D0A">
      <w:pPr>
        <w:jc w:val="right"/>
        <w:rPr>
          <w:lang w:val="id-ID"/>
        </w:rPr>
      </w:pPr>
      <m:oMath>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FL</m:t>
            </m:r>
          </m:sub>
        </m:sSub>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S</m:t>
            </m:r>
          </m:num>
          <m:den>
            <m:rad>
              <m:radPr>
                <m:degHide m:val="1"/>
                <m:ctrlPr>
                  <w:rPr>
                    <w:rFonts w:ascii="Cambria Math" w:hAnsi="Cambria Math"/>
                    <w:i/>
                    <w:sz w:val="16"/>
                    <w:szCs w:val="16"/>
                    <w:lang w:val="id-ID"/>
                  </w:rPr>
                </m:ctrlPr>
              </m:radPr>
              <m:deg/>
              <m:e>
                <m:r>
                  <w:rPr>
                    <w:rFonts w:ascii="Cambria Math" w:hAnsi="Cambria Math"/>
                    <w:sz w:val="16"/>
                    <w:szCs w:val="16"/>
                    <w:lang w:val="id-ID"/>
                  </w:rPr>
                  <m:t>3xV</m:t>
                </m:r>
              </m:e>
            </m:rad>
          </m:den>
        </m:f>
      </m:oMath>
      <w:r w:rsidR="00B41D0A">
        <w:rPr>
          <w:rFonts w:eastAsiaTheme="minorEastAsia"/>
          <w:sz w:val="16"/>
          <w:szCs w:val="16"/>
          <w:lang w:val="id-ID"/>
        </w:rPr>
        <w:t xml:space="preserve"> </w:t>
      </w:r>
      <w:r w:rsidR="00C356FB">
        <w:rPr>
          <w:rFonts w:eastAsiaTheme="minorEastAsia"/>
          <w:sz w:val="16"/>
          <w:szCs w:val="16"/>
          <w:lang w:val="id-ID"/>
        </w:rPr>
        <w:tab/>
      </w:r>
      <w:r w:rsidR="00C356FB">
        <w:rPr>
          <w:rFonts w:eastAsiaTheme="minorEastAsia"/>
          <w:sz w:val="16"/>
          <w:szCs w:val="16"/>
          <w:lang w:val="id-ID"/>
        </w:rPr>
        <w:tab/>
      </w:r>
      <w:r w:rsidR="00B41D0A">
        <w:rPr>
          <w:rFonts w:eastAsiaTheme="minorEastAsia"/>
          <w:sz w:val="16"/>
          <w:szCs w:val="16"/>
          <w:lang w:val="id-ID"/>
        </w:rPr>
        <w:t>(</w:t>
      </w:r>
      <w:r w:rsidR="00C356FB" w:rsidRPr="00C356FB">
        <w:rPr>
          <w:rFonts w:ascii="Times New Roman" w:eastAsiaTheme="minorEastAsia" w:hAnsi="Times New Roman" w:cs="Times New Roman"/>
          <w:sz w:val="16"/>
          <w:szCs w:val="16"/>
          <w:lang w:val="id-ID"/>
        </w:rPr>
        <w:t>6</w:t>
      </w:r>
      <w:r w:rsidR="00B41D0A">
        <w:rPr>
          <w:rFonts w:eastAsiaTheme="minorEastAsia"/>
          <w:sz w:val="16"/>
          <w:szCs w:val="16"/>
          <w:lang w:val="id-ID"/>
        </w:rPr>
        <w:t>)</w:t>
      </w:r>
    </w:p>
    <w:p w14:paraId="557131B9" w14:textId="19EA5C5F" w:rsidR="00B9069F" w:rsidRPr="00C356FB" w:rsidRDefault="00000000" w:rsidP="00C356FB">
      <w:pPr>
        <w:jc w:val="right"/>
        <w:rPr>
          <w:rFonts w:eastAsiaTheme="minorEastAsia"/>
          <w:sz w:val="16"/>
          <w:szCs w:val="16"/>
          <w:lang w:val="id-ID"/>
        </w:rPr>
      </w:pPr>
      <m:oMath>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SC</m:t>
            </m:r>
          </m:sub>
        </m:sSub>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KVA x 100</m:t>
            </m:r>
          </m:num>
          <m:den>
            <m:r>
              <w:rPr>
                <w:rFonts w:ascii="Cambria Math" w:hAnsi="Cambria Math"/>
                <w:sz w:val="16"/>
                <w:szCs w:val="16"/>
                <w:lang w:val="id-ID"/>
              </w:rPr>
              <m:t xml:space="preserve">Z% x </m:t>
            </m:r>
            <m:rad>
              <m:radPr>
                <m:degHide m:val="1"/>
                <m:ctrlPr>
                  <w:rPr>
                    <w:rFonts w:ascii="Cambria Math" w:hAnsi="Cambria Math"/>
                    <w:i/>
                    <w:sz w:val="16"/>
                    <w:szCs w:val="16"/>
                    <w:lang w:val="id-ID"/>
                  </w:rPr>
                </m:ctrlPr>
              </m:radPr>
              <m:deg/>
              <m:e>
                <m:r>
                  <w:rPr>
                    <w:rFonts w:ascii="Cambria Math" w:hAnsi="Cambria Math"/>
                    <w:sz w:val="16"/>
                    <w:szCs w:val="16"/>
                    <w:lang w:val="id-ID"/>
                  </w:rPr>
                  <m:t>3</m:t>
                </m:r>
              </m:e>
            </m:rad>
            <m:r>
              <w:rPr>
                <w:rFonts w:ascii="Cambria Math" w:hAnsi="Cambria Math"/>
                <w:sz w:val="16"/>
                <w:szCs w:val="16"/>
                <w:lang w:val="id-ID"/>
              </w:rPr>
              <m:t>x KV</m:t>
            </m:r>
          </m:den>
        </m:f>
      </m:oMath>
      <w:r w:rsidR="00B41D0A">
        <w:rPr>
          <w:rFonts w:eastAsiaTheme="minorEastAsia"/>
          <w:sz w:val="16"/>
          <w:szCs w:val="16"/>
          <w:lang w:val="id-ID"/>
        </w:rPr>
        <w:t xml:space="preserve"> </w:t>
      </w:r>
      <w:r w:rsidR="00C356FB">
        <w:rPr>
          <w:rFonts w:eastAsiaTheme="minorEastAsia"/>
          <w:sz w:val="16"/>
          <w:szCs w:val="16"/>
          <w:lang w:val="id-ID"/>
        </w:rPr>
        <w:tab/>
      </w:r>
      <w:r w:rsidR="00C356FB">
        <w:rPr>
          <w:rFonts w:eastAsiaTheme="minorEastAsia"/>
          <w:sz w:val="16"/>
          <w:szCs w:val="16"/>
          <w:lang w:val="id-ID"/>
        </w:rPr>
        <w:tab/>
      </w:r>
      <w:r w:rsidR="00B41D0A" w:rsidRPr="00C356FB">
        <w:rPr>
          <w:rFonts w:ascii="Times New Roman" w:eastAsiaTheme="minorEastAsia" w:hAnsi="Times New Roman" w:cs="Times New Roman"/>
          <w:sz w:val="16"/>
          <w:szCs w:val="16"/>
          <w:lang w:val="id-ID"/>
        </w:rPr>
        <w:t>(</w:t>
      </w:r>
      <w:r w:rsidR="00C356FB" w:rsidRPr="00C356FB">
        <w:rPr>
          <w:rFonts w:ascii="Times New Roman" w:eastAsiaTheme="minorEastAsia" w:hAnsi="Times New Roman" w:cs="Times New Roman"/>
          <w:sz w:val="16"/>
          <w:szCs w:val="16"/>
          <w:lang w:val="id-ID"/>
        </w:rPr>
        <w:t>7</w:t>
      </w:r>
      <w:r w:rsidR="00B41D0A" w:rsidRPr="00C356FB">
        <w:rPr>
          <w:rFonts w:ascii="Times New Roman" w:eastAsiaTheme="minorEastAsia" w:hAnsi="Times New Roman" w:cs="Times New Roman"/>
          <w:sz w:val="16"/>
          <w:szCs w:val="16"/>
          <w:lang w:val="id-ID"/>
        </w:rPr>
        <w:t>)</w:t>
      </w:r>
    </w:p>
    <w:p w14:paraId="5D031780" w14:textId="77777777" w:rsidR="00FF0AF8" w:rsidRPr="000C2DE5" w:rsidRDefault="00FF0AF8" w:rsidP="00FF0AF8">
      <w:pPr>
        <w:pStyle w:val="Paper-Body"/>
        <w:ind w:firstLine="284"/>
        <w:rPr>
          <w:lang w:val="id-ID"/>
        </w:rPr>
      </w:pPr>
      <w:r w:rsidRPr="000C2DE5">
        <w:rPr>
          <w:lang w:val="id-ID"/>
        </w:rPr>
        <w:t>Dimana:</w:t>
      </w:r>
    </w:p>
    <w:p w14:paraId="49E4D512" w14:textId="309ED0B6" w:rsidR="00FF0AF8" w:rsidRDefault="00000000" w:rsidP="00FF0AF8">
      <w:pPr>
        <w:pStyle w:val="Paper-Body"/>
        <w:ind w:firstLine="284"/>
        <w:rPr>
          <w:rFonts w:eastAsiaTheme="minorEastAsia"/>
          <w:szCs w:val="16"/>
          <w:lang w:val="id-ID"/>
        </w:rPr>
      </w:pPr>
      <m:oMath>
        <m:sSub>
          <m:sSubPr>
            <m:ctrlPr>
              <w:rPr>
                <w:rFonts w:ascii="Cambria Math" w:hAnsi="Cambria Math"/>
                <w:i/>
                <w:szCs w:val="16"/>
                <w:lang w:val="id-ID"/>
              </w:rPr>
            </m:ctrlPr>
          </m:sSubPr>
          <m:e>
            <m:r>
              <w:rPr>
                <w:rFonts w:ascii="Cambria Math" w:hAnsi="Cambria Math"/>
                <w:szCs w:val="16"/>
                <w:lang w:val="id-ID"/>
              </w:rPr>
              <m:t>I</m:t>
            </m:r>
          </m:e>
          <m:sub>
            <m:r>
              <w:rPr>
                <w:rFonts w:ascii="Cambria Math" w:hAnsi="Cambria Math"/>
                <w:szCs w:val="16"/>
                <w:lang w:val="id-ID"/>
              </w:rPr>
              <m:t>FL</m:t>
            </m:r>
          </m:sub>
        </m:sSub>
      </m:oMath>
      <w:r w:rsidR="00FF0AF8">
        <w:rPr>
          <w:rFonts w:eastAsiaTheme="minorEastAsia"/>
          <w:szCs w:val="16"/>
          <w:lang w:val="id-ID"/>
        </w:rPr>
        <w:t xml:space="preserve">    = Arus Beban Puncak (A)</w:t>
      </w:r>
    </w:p>
    <w:p w14:paraId="2646BB01" w14:textId="4B16729E" w:rsidR="00FF0AF8" w:rsidRDefault="00000000" w:rsidP="00FF0AF8">
      <w:pPr>
        <w:pStyle w:val="Paper-Body"/>
        <w:ind w:firstLine="284"/>
        <w:rPr>
          <w:rFonts w:eastAsiaTheme="minorEastAsia"/>
          <w:szCs w:val="16"/>
          <w:lang w:val="id-ID"/>
        </w:rPr>
      </w:pPr>
      <m:oMath>
        <m:sSub>
          <m:sSubPr>
            <m:ctrlPr>
              <w:rPr>
                <w:rFonts w:ascii="Cambria Math" w:hAnsi="Cambria Math"/>
                <w:i/>
                <w:szCs w:val="16"/>
                <w:lang w:val="id-ID"/>
              </w:rPr>
            </m:ctrlPr>
          </m:sSubPr>
          <m:e>
            <m:r>
              <w:rPr>
                <w:rFonts w:ascii="Cambria Math" w:hAnsi="Cambria Math"/>
                <w:szCs w:val="16"/>
                <w:lang w:val="id-ID"/>
              </w:rPr>
              <m:t>I</m:t>
            </m:r>
          </m:e>
          <m:sub>
            <m:r>
              <w:rPr>
                <w:rFonts w:ascii="Cambria Math" w:hAnsi="Cambria Math"/>
                <w:szCs w:val="16"/>
                <w:lang w:val="id-ID"/>
              </w:rPr>
              <m:t>SC</m:t>
            </m:r>
          </m:sub>
        </m:sSub>
      </m:oMath>
      <w:r w:rsidR="00FF0AF8">
        <w:rPr>
          <w:rFonts w:eastAsiaTheme="minorEastAsia"/>
          <w:szCs w:val="16"/>
          <w:lang w:val="id-ID"/>
        </w:rPr>
        <w:t xml:space="preserve">    = Arus Hubung Singkat (A)</w:t>
      </w:r>
    </w:p>
    <w:p w14:paraId="1B38B1B3" w14:textId="77777777" w:rsidR="002965E7" w:rsidRDefault="002965E7" w:rsidP="00FF0AF8">
      <w:pPr>
        <w:pStyle w:val="Paper-Body"/>
        <w:ind w:firstLine="284"/>
        <w:rPr>
          <w:rFonts w:eastAsiaTheme="minorEastAsia"/>
          <w:szCs w:val="16"/>
          <w:lang w:val="id-ID"/>
        </w:rPr>
      </w:pPr>
    </w:p>
    <w:p w14:paraId="62517A6B" w14:textId="0D268EDA" w:rsidR="002965E7" w:rsidRDefault="002965E7" w:rsidP="00FF0AF8">
      <w:pPr>
        <w:pStyle w:val="Paper-Body"/>
        <w:ind w:firstLine="284"/>
        <w:rPr>
          <w:rFonts w:eastAsiaTheme="minorEastAsia"/>
          <w:szCs w:val="16"/>
          <w:lang w:val="id-ID"/>
        </w:rPr>
      </w:pPr>
      <w:r w:rsidRPr="002965E7">
        <w:rPr>
          <w:rFonts w:eastAsiaTheme="minorEastAsia"/>
          <w:szCs w:val="16"/>
          <w:lang w:val="id-ID"/>
        </w:rPr>
        <w:t xml:space="preserve">Untuk mengetahui </w:t>
      </w:r>
      <w:r w:rsidR="005412F6">
        <w:rPr>
          <w:rFonts w:eastAsiaTheme="minorEastAsia"/>
          <w:szCs w:val="16"/>
          <w:lang w:val="id-ID"/>
        </w:rPr>
        <w:t>t</w:t>
      </w:r>
      <w:r w:rsidRPr="002965E7">
        <w:rPr>
          <w:rFonts w:eastAsiaTheme="minorEastAsia"/>
          <w:szCs w:val="16"/>
          <w:lang w:val="id-ID"/>
        </w:rPr>
        <w:t xml:space="preserve">otal </w:t>
      </w:r>
      <w:r w:rsidR="005412F6">
        <w:rPr>
          <w:rFonts w:eastAsiaTheme="minorEastAsia"/>
          <w:szCs w:val="16"/>
          <w:lang w:val="id-ID"/>
        </w:rPr>
        <w:t>h</w:t>
      </w:r>
      <w:r w:rsidRPr="002965E7">
        <w:rPr>
          <w:rFonts w:eastAsiaTheme="minorEastAsia"/>
          <w:szCs w:val="16"/>
          <w:lang w:val="id-ID"/>
        </w:rPr>
        <w:t xml:space="preserve">armonik </w:t>
      </w:r>
      <w:r w:rsidR="005412F6">
        <w:rPr>
          <w:rFonts w:eastAsiaTheme="minorEastAsia"/>
          <w:szCs w:val="16"/>
          <w:lang w:val="id-ID"/>
        </w:rPr>
        <w:t>d</w:t>
      </w:r>
      <w:r w:rsidRPr="002965E7">
        <w:rPr>
          <w:rFonts w:eastAsiaTheme="minorEastAsia"/>
          <w:szCs w:val="16"/>
          <w:lang w:val="id-ID"/>
        </w:rPr>
        <w:t>istortion tegangan dan arus maka dapat mengunakan rumus berikut ini:</w:t>
      </w:r>
    </w:p>
    <w:p w14:paraId="1EBCF7C6" w14:textId="77777777" w:rsidR="002965E7" w:rsidRDefault="002965E7" w:rsidP="002965E7">
      <w:pPr>
        <w:pStyle w:val="Paper-Body"/>
        <w:spacing w:line="276" w:lineRule="auto"/>
        <w:rPr>
          <w:lang w:val="id-ID"/>
        </w:rPr>
      </w:pPr>
    </w:p>
    <w:p w14:paraId="527A19A8" w14:textId="77777777" w:rsidR="002965E7" w:rsidRDefault="002965E7" w:rsidP="002965E7">
      <w:pPr>
        <w:pStyle w:val="Paper-Body"/>
        <w:spacing w:line="276" w:lineRule="auto"/>
        <w:rPr>
          <w:lang w:val="id-ID"/>
        </w:rPr>
      </w:pPr>
      <w:r>
        <w:rPr>
          <w:lang w:val="id-ID"/>
        </w:rPr>
        <w:t>THD arus :</w:t>
      </w:r>
    </w:p>
    <w:p w14:paraId="31371ABF" w14:textId="3E22128B" w:rsidR="002965E7" w:rsidRDefault="00C356FB" w:rsidP="00C356FB">
      <w:pPr>
        <w:pStyle w:val="Paper-Body"/>
        <w:spacing w:line="276" w:lineRule="auto"/>
        <w:jc w:val="right"/>
        <w:rPr>
          <w:lang w:val="en-US"/>
        </w:rPr>
      </w:pPr>
      <m:oMath>
        <m:r>
          <w:rPr>
            <w:rFonts w:ascii="Cambria Math" w:hAnsi="Cambria Math"/>
            <w:lang w:val="en-US"/>
          </w:rPr>
          <w:tab/>
        </m:r>
        <m:r>
          <w:rPr>
            <w:rFonts w:ascii="Cambria Math" w:hAnsi="Cambria Math"/>
            <w:lang w:val="en-US"/>
          </w:rPr>
          <m:t>T</m:t>
        </m:r>
        <m:r>
          <w:rPr>
            <w:rFonts w:ascii="Cambria Math" w:hAnsi="Cambria Math"/>
          </w:rPr>
          <m:t>HDi=</m:t>
        </m:r>
        <m:f>
          <m:fPr>
            <m:ctrlPr>
              <w:rPr>
                <w:rFonts w:ascii="Cambria Math" w:hAnsi="Cambria Math"/>
                <w:i/>
              </w:rPr>
            </m:ctrlPr>
          </m:fPr>
          <m:num>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n</m:t>
                    </m:r>
                  </m:sub>
                  <m:sup>
                    <m:r>
                      <w:rPr>
                        <w:rFonts w:ascii="Cambria Math" w:hAnsi="Cambria Math"/>
                      </w:rPr>
                      <m:t>∞</m:t>
                    </m:r>
                  </m:sup>
                  <m:e>
                    <m:r>
                      <w:rPr>
                        <w:rFonts w:ascii="Cambria Math" w:hAnsi="Cambria Math"/>
                      </w:rPr>
                      <m:t>=</m:t>
                    </m:r>
                    <m:sSup>
                      <m:sSupPr>
                        <m:ctrlPr>
                          <w:rPr>
                            <w:rFonts w:ascii="Cambria Math" w:hAnsi="Cambria Math"/>
                            <w:i/>
                          </w:rPr>
                        </m:ctrlPr>
                      </m:sSupPr>
                      <m:e>
                        <m:r>
                          <w:rPr>
                            <w:rFonts w:ascii="Cambria Math" w:hAnsi="Cambria Math"/>
                          </w:rPr>
                          <m:t>2</m:t>
                        </m:r>
                      </m:e>
                      <m:sup>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n</m:t>
                        </m:r>
                      </m:sup>
                    </m:sSup>
                  </m:e>
                </m:nary>
              </m:e>
            </m:rad>
          </m:num>
          <m:den>
            <m:sSub>
              <m:sSubPr>
                <m:ctrlPr>
                  <w:rPr>
                    <w:rFonts w:ascii="Cambria Math" w:hAnsi="Cambria Math"/>
                    <w:i/>
                  </w:rPr>
                </m:ctrlPr>
              </m:sSubPr>
              <m:e>
                <m:r>
                  <w:rPr>
                    <w:rFonts w:ascii="Cambria Math" w:hAnsi="Cambria Math"/>
                  </w:rPr>
                  <m:t>I</m:t>
                </m:r>
              </m:e>
              <m:sub>
                <m:r>
                  <w:rPr>
                    <w:rFonts w:ascii="Cambria Math" w:hAnsi="Cambria Math"/>
                  </w:rPr>
                  <m:t>1</m:t>
                </m:r>
              </m:sub>
            </m:sSub>
          </m:den>
        </m:f>
      </m:oMath>
      <w:r w:rsidR="002965E7">
        <w:rPr>
          <w:lang w:val="en-US"/>
        </w:rPr>
        <w:t xml:space="preserve"> </w:t>
      </w:r>
      <w:r>
        <w:rPr>
          <w:lang w:val="en-US"/>
        </w:rPr>
        <w:tab/>
      </w:r>
      <w:r>
        <w:rPr>
          <w:lang w:val="en-US"/>
        </w:rPr>
        <w:tab/>
      </w:r>
      <w:r>
        <w:rPr>
          <w:lang w:val="en-US"/>
        </w:rPr>
        <w:tab/>
      </w:r>
      <w:r w:rsidR="00B41D0A">
        <w:rPr>
          <w:lang w:val="en-US"/>
        </w:rPr>
        <w:t>(</w:t>
      </w:r>
      <w:r>
        <w:rPr>
          <w:lang w:val="en-US"/>
        </w:rPr>
        <w:t>8</w:t>
      </w:r>
      <w:r w:rsidR="00B41D0A">
        <w:rPr>
          <w:lang w:val="en-US"/>
        </w:rPr>
        <w:t>)</w:t>
      </w:r>
      <w:r w:rsidR="002965E7">
        <w:rPr>
          <w:lang w:val="en-US"/>
        </w:rPr>
        <w:tab/>
      </w:r>
    </w:p>
    <w:p w14:paraId="2A09EDA0" w14:textId="77777777" w:rsidR="002965E7" w:rsidRDefault="002965E7" w:rsidP="002965E7">
      <w:pPr>
        <w:pStyle w:val="Paper-Body"/>
        <w:spacing w:line="276" w:lineRule="auto"/>
        <w:rPr>
          <w:lang w:val="en-US"/>
        </w:rPr>
      </w:pPr>
      <w:r>
        <w:rPr>
          <w:lang w:val="en-US"/>
        </w:rPr>
        <w:t>THD tegangan :</w:t>
      </w:r>
    </w:p>
    <w:p w14:paraId="59EDDD9A" w14:textId="75A2F466" w:rsidR="002965E7" w:rsidRPr="005003A6" w:rsidRDefault="002965E7" w:rsidP="00B41D0A">
      <w:pPr>
        <w:pStyle w:val="Paper-Body"/>
        <w:spacing w:line="276" w:lineRule="auto"/>
        <w:jc w:val="right"/>
        <w:rPr>
          <w:rFonts w:eastAsiaTheme="minorEastAsia"/>
        </w:rPr>
      </w:pPr>
      <m:oMath>
        <m:r>
          <w:rPr>
            <w:rFonts w:ascii="Cambria Math" w:hAnsi="Cambria Math"/>
            <w:lang w:val="en-US"/>
          </w:rPr>
          <m:t>T</m:t>
        </m:r>
        <m:r>
          <w:rPr>
            <w:rFonts w:ascii="Cambria Math" w:hAnsi="Cambria Math"/>
          </w:rPr>
          <m:t>HDv=</m:t>
        </m:r>
        <m:f>
          <m:fPr>
            <m:ctrlPr>
              <w:rPr>
                <w:rFonts w:ascii="Cambria Math" w:hAnsi="Cambria Math"/>
                <w:i/>
              </w:rPr>
            </m:ctrlPr>
          </m:fPr>
          <m:num>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n</m:t>
                    </m:r>
                  </m:sub>
                  <m:sup>
                    <m:r>
                      <w:rPr>
                        <w:rFonts w:ascii="Cambria Math" w:hAnsi="Cambria Math"/>
                      </w:rPr>
                      <m:t>∞</m:t>
                    </m:r>
                  </m:sup>
                  <m:e>
                    <m:r>
                      <w:rPr>
                        <w:rFonts w:ascii="Cambria Math" w:hAnsi="Cambria Math"/>
                      </w:rPr>
                      <m:t>=</m:t>
                    </m:r>
                    <m:sSup>
                      <m:sSupPr>
                        <m:ctrlPr>
                          <w:rPr>
                            <w:rFonts w:ascii="Cambria Math" w:hAnsi="Cambria Math"/>
                            <w:i/>
                          </w:rPr>
                        </m:ctrlPr>
                      </m:sSupPr>
                      <m:e>
                        <m:r>
                          <w:rPr>
                            <w:rFonts w:ascii="Cambria Math" w:hAnsi="Cambria Math"/>
                          </w:rPr>
                          <m:t>2</m:t>
                        </m:r>
                      </m:e>
                      <m:sup>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n</m:t>
                        </m:r>
                      </m:sup>
                    </m:sSup>
                  </m:e>
                </m:nary>
              </m:e>
            </m:rad>
          </m:num>
          <m:den>
            <m:sSub>
              <m:sSubPr>
                <m:ctrlPr>
                  <w:rPr>
                    <w:rFonts w:ascii="Cambria Math" w:hAnsi="Cambria Math"/>
                    <w:i/>
                  </w:rPr>
                </m:ctrlPr>
              </m:sSubPr>
              <m:e>
                <m:r>
                  <w:rPr>
                    <w:rFonts w:ascii="Cambria Math" w:hAnsi="Cambria Math"/>
                  </w:rPr>
                  <m:t>V</m:t>
                </m:r>
              </m:e>
              <m:sub>
                <m:r>
                  <w:rPr>
                    <w:rFonts w:ascii="Cambria Math" w:hAnsi="Cambria Math"/>
                  </w:rPr>
                  <m:t>1</m:t>
                </m:r>
              </m:sub>
            </m:sSub>
          </m:den>
        </m:f>
      </m:oMath>
      <w:r>
        <w:rPr>
          <w:lang w:val="en-US"/>
        </w:rPr>
        <w:t xml:space="preserve"> </w:t>
      </w:r>
      <w:r w:rsidR="00B41D0A">
        <w:rPr>
          <w:lang w:val="en-US"/>
        </w:rPr>
        <w:t>………….………………………(1</w:t>
      </w:r>
      <w:r w:rsidR="001953CF">
        <w:rPr>
          <w:lang w:val="en-US"/>
        </w:rPr>
        <w:t>4</w:t>
      </w:r>
      <w:r w:rsidR="00B41D0A">
        <w:rPr>
          <w:lang w:val="en-US"/>
        </w:rPr>
        <w:t>)</w:t>
      </w:r>
    </w:p>
    <w:p w14:paraId="674DC819" w14:textId="77777777" w:rsidR="002965E7" w:rsidRPr="00333B79" w:rsidRDefault="002965E7" w:rsidP="002965E7">
      <w:pPr>
        <w:pStyle w:val="Paper-Body"/>
        <w:spacing w:line="276" w:lineRule="auto"/>
        <w:rPr>
          <w:lang w:val="id-ID"/>
        </w:rPr>
      </w:pPr>
      <w:r w:rsidRPr="00333B79">
        <w:rPr>
          <w:lang w:val="id-ID"/>
        </w:rPr>
        <w:t>Keterangan:</w:t>
      </w:r>
    </w:p>
    <w:p w14:paraId="2E025A2C" w14:textId="77777777" w:rsidR="002965E7" w:rsidRDefault="00000000" w:rsidP="002965E7">
      <w:pPr>
        <w:pStyle w:val="Paper-Body"/>
        <w:spacing w:line="276" w:lineRule="auto"/>
        <w:rPr>
          <w:lang w:val="id-ID"/>
        </w:rPr>
      </w:pP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002965E7">
        <w:rPr>
          <w:lang w:val="id-ID"/>
        </w:rPr>
        <w:t xml:space="preserve"> </w:t>
      </w:r>
      <w:r w:rsidR="002965E7" w:rsidRPr="00333B79">
        <w:rPr>
          <w:lang w:val="id-ID"/>
        </w:rPr>
        <w:t xml:space="preserve">= </w:t>
      </w:r>
      <w:r w:rsidR="002965E7">
        <w:rPr>
          <w:lang w:val="id-ID"/>
        </w:rPr>
        <w:t xml:space="preserve">Nilai Tegangan Fundamental </w:t>
      </w:r>
    </w:p>
    <w:p w14:paraId="2B4A23D3" w14:textId="77777777" w:rsidR="002965E7" w:rsidRPr="00333B79" w:rsidRDefault="00000000" w:rsidP="002965E7">
      <w:pPr>
        <w:pStyle w:val="Paper-Body"/>
        <w:spacing w:line="276" w:lineRule="auto"/>
        <w:rPr>
          <w:lang w:val="id-ID"/>
        </w:rPr>
      </w:pPr>
      <m:oMath>
        <m:sSub>
          <m:sSubPr>
            <m:ctrlPr>
              <w:rPr>
                <w:rFonts w:ascii="Cambria Math" w:hAnsi="Cambria Math"/>
                <w:i/>
              </w:rPr>
            </m:ctrlPr>
          </m:sSubPr>
          <m:e>
            <m:r>
              <w:rPr>
                <w:rFonts w:ascii="Cambria Math" w:hAnsi="Cambria Math"/>
              </w:rPr>
              <m:t>I</m:t>
            </m:r>
          </m:e>
          <m:sub>
            <m:r>
              <w:rPr>
                <w:rFonts w:ascii="Cambria Math" w:hAnsi="Cambria Math"/>
              </w:rPr>
              <m:t>1</m:t>
            </m:r>
          </m:sub>
        </m:sSub>
      </m:oMath>
      <w:r w:rsidR="002965E7">
        <w:rPr>
          <w:lang w:val="id-ID"/>
        </w:rPr>
        <w:t xml:space="preserve"> </w:t>
      </w:r>
      <w:r w:rsidR="002965E7" w:rsidRPr="00333B79">
        <w:rPr>
          <w:lang w:val="id-ID"/>
        </w:rPr>
        <w:t xml:space="preserve">= </w:t>
      </w:r>
      <w:r w:rsidR="002965E7">
        <w:rPr>
          <w:lang w:val="id-ID"/>
        </w:rPr>
        <w:t xml:space="preserve">Nilai Arus Fundamental </w:t>
      </w:r>
    </w:p>
    <w:p w14:paraId="564D2753" w14:textId="77777777" w:rsidR="002965E7" w:rsidRDefault="00000000" w:rsidP="002965E7">
      <w:pPr>
        <w:pStyle w:val="Paper-Body"/>
        <w:spacing w:line="276" w:lineRule="auto"/>
        <w:ind w:right="48"/>
        <w:rPr>
          <w:rFonts w:eastAsiaTheme="minorEastAsia"/>
        </w:rPr>
      </w:pPr>
      <m:oMath>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n</m:t>
        </m:r>
      </m:oMath>
      <w:r w:rsidR="002965E7">
        <w:rPr>
          <w:rFonts w:eastAsiaTheme="minorEastAsia"/>
        </w:rPr>
        <w:t xml:space="preserve"> = Nilai IHD Tegangan pada orde ke-n</w:t>
      </w:r>
    </w:p>
    <w:p w14:paraId="516BE52E" w14:textId="241F1076" w:rsidR="002965E7" w:rsidRPr="002965E7" w:rsidRDefault="00000000" w:rsidP="002965E7">
      <w:pPr>
        <w:pStyle w:val="Paper-Body"/>
        <w:spacing w:line="276" w:lineRule="auto"/>
        <w:ind w:right="48"/>
        <w:rPr>
          <w:lang w:val="id-ID"/>
        </w:rPr>
      </w:pP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n</m:t>
        </m:r>
      </m:oMath>
      <w:r w:rsidR="002965E7">
        <w:rPr>
          <w:rFonts w:eastAsiaTheme="minorEastAsia"/>
        </w:rPr>
        <w:t xml:space="preserve"> = Nilai IHD Arus pada orde ke-n</w:t>
      </w:r>
    </w:p>
    <w:p w14:paraId="76121B24" w14:textId="5E9EAE3C" w:rsidR="00FF0AF8" w:rsidRDefault="00FF0AF8" w:rsidP="00FF0AF8">
      <w:pPr>
        <w:pStyle w:val="Paper-Body"/>
        <w:rPr>
          <w:rFonts w:eastAsiaTheme="minorEastAsia"/>
          <w:szCs w:val="16"/>
          <w:lang w:val="id-ID"/>
        </w:rPr>
      </w:pPr>
    </w:p>
    <w:p w14:paraId="5B9654A7" w14:textId="5DA4AD61" w:rsidR="00FF0AF8" w:rsidRPr="00FF0AF8" w:rsidRDefault="00FF0AF8" w:rsidP="002A2464">
      <w:pPr>
        <w:pStyle w:val="ListParagraph"/>
        <w:numPr>
          <w:ilvl w:val="0"/>
          <w:numId w:val="12"/>
        </w:numPr>
        <w:spacing w:after="0"/>
        <w:rPr>
          <w:rFonts w:ascii="Times New Roman" w:hAnsi="Times New Roman"/>
          <w:color w:val="000000" w:themeColor="text1"/>
          <w:sz w:val="16"/>
          <w:lang w:val="id-ID"/>
        </w:rPr>
      </w:pPr>
      <w:r w:rsidRPr="00FF0AF8">
        <w:rPr>
          <w:rFonts w:ascii="Times New Roman" w:hAnsi="Times New Roman"/>
          <w:color w:val="000000" w:themeColor="text1"/>
          <w:sz w:val="16"/>
          <w:lang w:val="id-ID"/>
        </w:rPr>
        <w:t>Analisa Pembebanan pada Transformator.</w:t>
      </w:r>
    </w:p>
    <w:p w14:paraId="495453C2" w14:textId="01FD3400" w:rsidR="00FF0AF8" w:rsidRDefault="00FF0AF8" w:rsidP="002A2464">
      <w:pPr>
        <w:pStyle w:val="Paper-Body"/>
        <w:ind w:firstLine="284"/>
        <w:rPr>
          <w:lang w:val="id-ID"/>
        </w:rPr>
      </w:pPr>
      <w:r w:rsidRPr="00FF0AF8">
        <w:rPr>
          <w:lang w:val="id-ID"/>
        </w:rPr>
        <w:t>Analisa Analisa pembebanan pada transformator dilakukan dengan mengetahui arus nominal yang diperoleh dari pengkuran arus pada tabel phasa–netral, dan arus full load diperoleh dari perhitungan rumus sebagai berikut:</w:t>
      </w:r>
    </w:p>
    <w:p w14:paraId="50E03B5C" w14:textId="77777777" w:rsidR="002A2464" w:rsidRDefault="002A2464" w:rsidP="002A2464">
      <w:pPr>
        <w:pStyle w:val="Paper-Body"/>
        <w:ind w:firstLine="284"/>
        <w:rPr>
          <w:lang w:val="id-ID"/>
        </w:rPr>
      </w:pPr>
    </w:p>
    <w:p w14:paraId="07A186BA" w14:textId="5F2EC460" w:rsidR="002A2464" w:rsidRPr="00FF0AF8" w:rsidRDefault="002A2464" w:rsidP="00B41D0A">
      <w:pPr>
        <w:jc w:val="right"/>
        <w:rPr>
          <w:rFonts w:eastAsiaTheme="minorEastAsia"/>
          <w:sz w:val="16"/>
          <w:szCs w:val="16"/>
          <w:lang w:val="id-ID"/>
        </w:rPr>
      </w:pPr>
      <m:oMath>
        <m:r>
          <w:rPr>
            <w:rFonts w:ascii="Cambria Math" w:hAnsi="Cambria Math"/>
            <w:sz w:val="16"/>
            <w:szCs w:val="16"/>
            <w:lang w:val="id-ID"/>
          </w:rPr>
          <m:t>%Pembebanan</m:t>
        </m:r>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Arus Nominal x 100%</m:t>
            </m:r>
          </m:num>
          <m:den>
            <m:r>
              <w:rPr>
                <w:rFonts w:ascii="Cambria Math" w:hAnsi="Cambria Math"/>
                <w:sz w:val="16"/>
                <w:szCs w:val="16"/>
                <w:lang w:val="id-ID"/>
              </w:rPr>
              <m:t>Arus Full Load</m:t>
            </m:r>
          </m:den>
        </m:f>
      </m:oMath>
      <w:r w:rsidR="00B41D0A">
        <w:rPr>
          <w:rFonts w:eastAsiaTheme="minorEastAsia"/>
          <w:sz w:val="16"/>
          <w:szCs w:val="16"/>
          <w:lang w:val="id-ID"/>
        </w:rPr>
        <w:t xml:space="preserve"> .............................(1</w:t>
      </w:r>
      <w:r w:rsidR="001953CF">
        <w:rPr>
          <w:rFonts w:eastAsiaTheme="minorEastAsia"/>
          <w:sz w:val="16"/>
          <w:szCs w:val="16"/>
          <w:lang w:val="id-ID"/>
        </w:rPr>
        <w:t>5</w:t>
      </w:r>
      <w:r w:rsidR="00B41D0A">
        <w:rPr>
          <w:rFonts w:eastAsiaTheme="minorEastAsia"/>
          <w:sz w:val="16"/>
          <w:szCs w:val="16"/>
          <w:lang w:val="id-ID"/>
        </w:rPr>
        <w:t>)</w:t>
      </w:r>
    </w:p>
    <w:p w14:paraId="136162C8" w14:textId="7405B6D1" w:rsidR="002A2464" w:rsidRDefault="002A2464" w:rsidP="002A2464">
      <w:pPr>
        <w:pStyle w:val="Paper-Body"/>
        <w:ind w:firstLine="284"/>
        <w:rPr>
          <w:lang w:val="id-ID"/>
        </w:rPr>
      </w:pPr>
      <w:r>
        <w:rPr>
          <w:lang w:val="id-ID"/>
        </w:rPr>
        <w:t>U</w:t>
      </w:r>
      <w:r w:rsidRPr="002A2464">
        <w:rPr>
          <w:lang w:val="id-ID"/>
        </w:rPr>
        <w:t xml:space="preserve">ntuk </w:t>
      </w:r>
      <w:r>
        <w:rPr>
          <w:lang w:val="id-ID"/>
        </w:rPr>
        <w:t>menghitung nilai range yang digunakan sebagai</w:t>
      </w:r>
      <w:r w:rsidRPr="002A2464">
        <w:rPr>
          <w:lang w:val="id-ID"/>
        </w:rPr>
        <w:t xml:space="preserve"> standar</w:t>
      </w:r>
      <w:r>
        <w:rPr>
          <w:lang w:val="id-ID"/>
        </w:rPr>
        <w:t>t</w:t>
      </w:r>
      <w:r w:rsidRPr="002A2464">
        <w:rPr>
          <w:lang w:val="id-ID"/>
        </w:rPr>
        <w:t xml:space="preserve"> menggunakan rumus sebagai berikut.</w:t>
      </w:r>
    </w:p>
    <w:p w14:paraId="0BDBC56F" w14:textId="77777777" w:rsidR="002A2464" w:rsidRDefault="002A2464" w:rsidP="00A9628A">
      <w:pPr>
        <w:pStyle w:val="Paper-Body"/>
        <w:rPr>
          <w:lang w:val="id-ID"/>
        </w:rPr>
      </w:pPr>
    </w:p>
    <w:p w14:paraId="4E93A498" w14:textId="00B0E801" w:rsidR="002A2464" w:rsidRDefault="00000000" w:rsidP="00B41D0A">
      <w:pPr>
        <w:jc w:val="right"/>
        <w:rPr>
          <w:rFonts w:eastAsiaTheme="minorEastAsia"/>
          <w:sz w:val="16"/>
          <w:szCs w:val="16"/>
          <w:lang w:val="id-ID"/>
        </w:rPr>
      </w:pPr>
      <m:oMath>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L</m:t>
            </m:r>
          </m:sub>
        </m:sSub>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KW</m:t>
            </m:r>
          </m:num>
          <m:den>
            <m:r>
              <w:rPr>
                <w:rFonts w:ascii="Cambria Math" w:hAnsi="Cambria Math"/>
                <w:sz w:val="16"/>
                <w:szCs w:val="16"/>
                <w:lang w:val="id-ID"/>
              </w:rPr>
              <m:t xml:space="preserve">PF x </m:t>
            </m:r>
            <m:rad>
              <m:radPr>
                <m:degHide m:val="1"/>
                <m:ctrlPr>
                  <w:rPr>
                    <w:rFonts w:ascii="Cambria Math" w:hAnsi="Cambria Math"/>
                    <w:i/>
                    <w:sz w:val="16"/>
                    <w:szCs w:val="16"/>
                    <w:lang w:val="id-ID"/>
                  </w:rPr>
                </m:ctrlPr>
              </m:radPr>
              <m:deg/>
              <m:e>
                <m:r>
                  <w:rPr>
                    <w:rFonts w:ascii="Cambria Math" w:hAnsi="Cambria Math"/>
                    <w:sz w:val="16"/>
                    <w:szCs w:val="16"/>
                    <w:lang w:val="id-ID"/>
                  </w:rPr>
                  <m:t>3</m:t>
                </m:r>
              </m:e>
            </m:rad>
            <m:r>
              <w:rPr>
                <w:rFonts w:ascii="Cambria Math" w:hAnsi="Cambria Math"/>
                <w:sz w:val="16"/>
                <w:szCs w:val="16"/>
                <w:lang w:val="id-ID"/>
              </w:rPr>
              <m:t xml:space="preserve"> x KV</m:t>
            </m:r>
          </m:den>
        </m:f>
      </m:oMath>
      <w:r w:rsidR="00A9628A">
        <w:rPr>
          <w:rFonts w:eastAsiaTheme="minorEastAsia"/>
          <w:sz w:val="16"/>
          <w:szCs w:val="16"/>
          <w:lang w:val="id-ID"/>
        </w:rPr>
        <w:t xml:space="preserve"> atau </w:t>
      </w:r>
      <m:oMath>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L</m:t>
            </m:r>
          </m:sub>
        </m:sSub>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Pembebanan</m:t>
            </m:r>
          </m:num>
          <m:den>
            <m:r>
              <w:rPr>
                <w:rFonts w:ascii="Cambria Math" w:hAnsi="Cambria Math"/>
                <w:sz w:val="16"/>
                <w:szCs w:val="16"/>
                <w:lang w:val="id-ID"/>
              </w:rPr>
              <m:t>100</m:t>
            </m:r>
          </m:den>
        </m:f>
      </m:oMath>
      <w:r w:rsidR="00A9628A">
        <w:rPr>
          <w:rFonts w:eastAsiaTheme="minorEastAsia"/>
          <w:sz w:val="16"/>
          <w:szCs w:val="16"/>
          <w:lang w:val="id-ID"/>
        </w:rPr>
        <w:t xml:space="preserve"> x </w:t>
      </w:r>
      <m:oMath>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FL</m:t>
            </m:r>
          </m:sub>
        </m:sSub>
      </m:oMath>
      <w:r w:rsidR="00A9628A">
        <w:rPr>
          <w:rFonts w:eastAsiaTheme="minorEastAsia"/>
          <w:sz w:val="16"/>
          <w:szCs w:val="16"/>
          <w:lang w:val="id-ID"/>
        </w:rPr>
        <w:t xml:space="preserve"> </w:t>
      </w:r>
      <w:r w:rsidR="00B41D0A">
        <w:rPr>
          <w:rFonts w:eastAsiaTheme="minorEastAsia"/>
          <w:sz w:val="16"/>
          <w:szCs w:val="16"/>
          <w:lang w:val="id-ID"/>
        </w:rPr>
        <w:t xml:space="preserve"> .............</w:t>
      </w:r>
      <w:r w:rsidR="00882E9B">
        <w:rPr>
          <w:rFonts w:eastAsiaTheme="minorEastAsia"/>
          <w:sz w:val="16"/>
          <w:szCs w:val="16"/>
          <w:lang w:val="id-ID"/>
        </w:rPr>
        <w:t>.....</w:t>
      </w:r>
      <w:r w:rsidR="00B41D0A">
        <w:rPr>
          <w:rFonts w:eastAsiaTheme="minorEastAsia"/>
          <w:sz w:val="16"/>
          <w:szCs w:val="16"/>
          <w:lang w:val="id-ID"/>
        </w:rPr>
        <w:t>.(1</w:t>
      </w:r>
      <w:r w:rsidR="001953CF">
        <w:rPr>
          <w:rFonts w:eastAsiaTheme="minorEastAsia"/>
          <w:sz w:val="16"/>
          <w:szCs w:val="16"/>
          <w:lang w:val="id-ID"/>
        </w:rPr>
        <w:t>6</w:t>
      </w:r>
      <w:r w:rsidR="00B41D0A">
        <w:rPr>
          <w:rFonts w:eastAsiaTheme="minorEastAsia"/>
          <w:sz w:val="16"/>
          <w:szCs w:val="16"/>
          <w:lang w:val="id-ID"/>
        </w:rPr>
        <w:t>)</w:t>
      </w:r>
    </w:p>
    <w:p w14:paraId="453BE057" w14:textId="16F3D2FF" w:rsidR="00A9628A" w:rsidRPr="00FF0AF8" w:rsidRDefault="00A9628A" w:rsidP="00882E9B">
      <w:pPr>
        <w:jc w:val="right"/>
        <w:rPr>
          <w:rFonts w:eastAsiaTheme="minorEastAsia"/>
          <w:sz w:val="16"/>
          <w:szCs w:val="16"/>
          <w:lang w:val="id-ID"/>
        </w:rPr>
      </w:pPr>
      <m:oMath>
        <m:r>
          <w:rPr>
            <w:rFonts w:ascii="Cambria Math" w:hAnsi="Cambria Math"/>
            <w:sz w:val="16"/>
            <w:szCs w:val="16"/>
            <w:lang w:val="id-ID"/>
          </w:rPr>
          <m:t>SCratio</m:t>
        </m:r>
        <m:r>
          <m:rPr>
            <m:sty m:val="p"/>
          </m:rPr>
          <w:rPr>
            <w:rFonts w:ascii="Cambria Math" w:hAnsi="Cambria Math"/>
            <w:sz w:val="16"/>
            <w:szCs w:val="16"/>
            <w:lang w:val="id-ID"/>
          </w:rPr>
          <m:t xml:space="preserve">= </m:t>
        </m:r>
        <m:f>
          <m:fPr>
            <m:ctrlPr>
              <w:rPr>
                <w:rFonts w:ascii="Cambria Math" w:hAnsi="Cambria Math"/>
                <w:sz w:val="16"/>
                <w:szCs w:val="16"/>
                <w:lang w:val="id-ID"/>
              </w:rPr>
            </m:ctrlPr>
          </m:fPr>
          <m:num>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SC</m:t>
                </m:r>
              </m:sub>
            </m:sSub>
          </m:num>
          <m:den>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L</m:t>
                </m:r>
              </m:sub>
            </m:sSub>
          </m:den>
        </m:f>
      </m:oMath>
      <w:r w:rsidR="00882E9B">
        <w:rPr>
          <w:rFonts w:eastAsiaTheme="minorEastAsia"/>
          <w:sz w:val="16"/>
          <w:szCs w:val="16"/>
          <w:lang w:val="id-ID"/>
        </w:rPr>
        <w:t xml:space="preserve"> ...............................................(1</w:t>
      </w:r>
      <w:r w:rsidR="001953CF">
        <w:rPr>
          <w:rFonts w:eastAsiaTheme="minorEastAsia"/>
          <w:sz w:val="16"/>
          <w:szCs w:val="16"/>
          <w:lang w:val="id-ID"/>
        </w:rPr>
        <w:t>7</w:t>
      </w:r>
      <w:r w:rsidR="00882E9B">
        <w:rPr>
          <w:rFonts w:eastAsiaTheme="minorEastAsia"/>
          <w:sz w:val="16"/>
          <w:szCs w:val="16"/>
          <w:lang w:val="id-ID"/>
        </w:rPr>
        <w:t>)</w:t>
      </w:r>
    </w:p>
    <w:p w14:paraId="0FE0C7E1" w14:textId="13EBE8A5" w:rsidR="00AB013B" w:rsidRDefault="00AB013B" w:rsidP="00F9395B">
      <w:pPr>
        <w:pStyle w:val="Heading1"/>
        <w:rPr>
          <w:lang w:val="id-ID"/>
        </w:rPr>
      </w:pPr>
      <w:r>
        <w:rPr>
          <w:lang w:val="id-ID"/>
        </w:rPr>
        <w:t>Pembahasan</w:t>
      </w:r>
    </w:p>
    <w:p w14:paraId="0AC63C74" w14:textId="2DA142DE" w:rsidR="00AB013B" w:rsidRDefault="00FA02D7" w:rsidP="00E26303">
      <w:pPr>
        <w:pStyle w:val="Heading2"/>
        <w:rPr>
          <w:rStyle w:val="Heading2Char"/>
          <w:lang w:val="id-ID"/>
        </w:rPr>
      </w:pPr>
      <w:bookmarkStart w:id="1" w:name="_Hlk152427788"/>
      <w:r w:rsidRPr="00FA02D7">
        <w:rPr>
          <w:rStyle w:val="Heading2Char"/>
          <w:lang w:val="id-ID"/>
        </w:rPr>
        <w:t xml:space="preserve">Analisis Arus Hubung Singkat </w:t>
      </w:r>
    </w:p>
    <w:p w14:paraId="00C434CA" w14:textId="0229D1D9" w:rsidR="00E26303" w:rsidRDefault="00E26303" w:rsidP="00E26303">
      <w:pPr>
        <w:pStyle w:val="Paper-Body"/>
        <w:ind w:firstLine="284"/>
        <w:rPr>
          <w:lang w:val="id-ID"/>
        </w:rPr>
      </w:pPr>
      <w:r w:rsidRPr="00E26303">
        <w:rPr>
          <w:lang w:val="id-ID"/>
        </w:rPr>
        <w:t>Analisis perhitungan arus hubung singkat dan diketahui spesifikasi generator diesel sebagai berikut:</w:t>
      </w:r>
    </w:p>
    <w:p w14:paraId="14FC10BD" w14:textId="6959E697" w:rsidR="00854368" w:rsidRDefault="00854368" w:rsidP="00F662F7">
      <w:pPr>
        <w:pStyle w:val="Paper-Body"/>
        <w:spacing w:line="276" w:lineRule="auto"/>
        <w:ind w:firstLine="284"/>
        <w:rPr>
          <w:lang w:val="id-ID"/>
        </w:rPr>
      </w:pPr>
      <w:r>
        <w:rPr>
          <w:lang w:val="id-ID"/>
        </w:rPr>
        <w:t>Diketahui spesifikasi dari sumber generator diesel sebagai berikut:</w:t>
      </w:r>
    </w:p>
    <w:p w14:paraId="15EA17CF" w14:textId="77777777" w:rsidR="00E26303" w:rsidRDefault="00E26303" w:rsidP="00F662F7">
      <w:pPr>
        <w:pStyle w:val="Paper-Body"/>
        <w:spacing w:line="276" w:lineRule="auto"/>
        <w:rPr>
          <w:lang w:val="id-ID"/>
        </w:rPr>
      </w:pPr>
      <w:r>
        <w:rPr>
          <w:lang w:val="id-ID"/>
        </w:rPr>
        <w:t>Z% = 4%</w:t>
      </w:r>
    </w:p>
    <w:p w14:paraId="5AA98226" w14:textId="77777777" w:rsidR="00E26303" w:rsidRDefault="00E26303" w:rsidP="00F662F7">
      <w:pPr>
        <w:pStyle w:val="Paper-Body"/>
        <w:spacing w:line="276" w:lineRule="auto"/>
        <w:rPr>
          <w:lang w:val="id-ID"/>
        </w:rPr>
      </w:pPr>
      <w:r>
        <w:rPr>
          <w:lang w:val="id-ID"/>
        </w:rPr>
        <w:t>S = 650KVA</w:t>
      </w:r>
    </w:p>
    <w:p w14:paraId="610CB06D" w14:textId="77777777" w:rsidR="00E26303" w:rsidRDefault="00E26303" w:rsidP="00F662F7">
      <w:pPr>
        <w:pStyle w:val="Paper-Body"/>
        <w:spacing w:line="276" w:lineRule="auto"/>
        <w:rPr>
          <w:lang w:val="id-ID"/>
        </w:rPr>
      </w:pPr>
      <w:r>
        <w:rPr>
          <w:lang w:val="id-ID"/>
        </w:rPr>
        <w:t>Pf  = 0,8</w:t>
      </w:r>
    </w:p>
    <w:p w14:paraId="67591E51" w14:textId="47ECC263" w:rsidR="00FA02D7" w:rsidRDefault="00E26303" w:rsidP="00F662F7">
      <w:pPr>
        <w:pStyle w:val="Paper-Body"/>
        <w:spacing w:line="276" w:lineRule="auto"/>
        <w:rPr>
          <w:lang w:val="id-ID"/>
        </w:rPr>
      </w:pPr>
      <w:r>
        <w:rPr>
          <w:lang w:val="id-ID"/>
        </w:rPr>
        <w:t xml:space="preserve">V = 0,4KV </w:t>
      </w:r>
    </w:p>
    <w:p w14:paraId="480B0A05" w14:textId="0E8DD62E" w:rsidR="00E26303" w:rsidRDefault="00000000" w:rsidP="00F662F7">
      <w:pPr>
        <w:spacing w:line="276" w:lineRule="auto"/>
        <w:rPr>
          <w:rFonts w:eastAsiaTheme="minorEastAsia"/>
          <w:sz w:val="16"/>
          <w:szCs w:val="16"/>
          <w:lang w:val="id-ID"/>
        </w:rPr>
      </w:pPr>
      <m:oMath>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FL</m:t>
            </m:r>
          </m:sub>
        </m:sSub>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S</m:t>
            </m:r>
          </m:num>
          <m:den>
            <m:rad>
              <m:radPr>
                <m:degHide m:val="1"/>
                <m:ctrlPr>
                  <w:rPr>
                    <w:rFonts w:ascii="Cambria Math" w:hAnsi="Cambria Math"/>
                    <w:i/>
                    <w:sz w:val="16"/>
                    <w:szCs w:val="16"/>
                    <w:lang w:val="id-ID"/>
                  </w:rPr>
                </m:ctrlPr>
              </m:radPr>
              <m:deg/>
              <m:e>
                <m:r>
                  <w:rPr>
                    <w:rFonts w:ascii="Cambria Math" w:hAnsi="Cambria Math"/>
                    <w:sz w:val="16"/>
                    <w:szCs w:val="16"/>
                    <w:lang w:val="id-ID"/>
                  </w:rPr>
                  <m:t>3xV</m:t>
                </m:r>
              </m:e>
            </m:rad>
          </m:den>
        </m:f>
      </m:oMath>
      <w:r w:rsidR="00E26303">
        <w:rPr>
          <w:rFonts w:eastAsiaTheme="minorEastAsia"/>
          <w:sz w:val="16"/>
          <w:szCs w:val="16"/>
          <w:lang w:val="id-ID"/>
        </w:rPr>
        <w:t xml:space="preserve"> = </w:t>
      </w:r>
      <m:oMath>
        <m:f>
          <m:fPr>
            <m:ctrlPr>
              <w:rPr>
                <w:rFonts w:ascii="Cambria Math" w:hAnsi="Cambria Math"/>
                <w:sz w:val="16"/>
                <w:szCs w:val="16"/>
                <w:lang w:val="id-ID"/>
              </w:rPr>
            </m:ctrlPr>
          </m:fPr>
          <m:num>
            <m:r>
              <w:rPr>
                <w:rFonts w:ascii="Cambria Math" w:hAnsi="Cambria Math"/>
                <w:sz w:val="16"/>
                <w:szCs w:val="16"/>
                <w:lang w:val="id-ID"/>
              </w:rPr>
              <m:t>650.000</m:t>
            </m:r>
          </m:num>
          <m:den>
            <m:rad>
              <m:radPr>
                <m:degHide m:val="1"/>
                <m:ctrlPr>
                  <w:rPr>
                    <w:rFonts w:ascii="Cambria Math" w:hAnsi="Cambria Math"/>
                    <w:i/>
                    <w:sz w:val="16"/>
                    <w:szCs w:val="16"/>
                    <w:lang w:val="id-ID"/>
                  </w:rPr>
                </m:ctrlPr>
              </m:radPr>
              <m:deg/>
              <m:e>
                <m:r>
                  <w:rPr>
                    <w:rFonts w:ascii="Cambria Math" w:hAnsi="Cambria Math"/>
                    <w:sz w:val="16"/>
                    <w:szCs w:val="16"/>
                    <w:lang w:val="id-ID"/>
                  </w:rPr>
                  <m:t>3x400</m:t>
                </m:r>
              </m:e>
            </m:rad>
          </m:den>
        </m:f>
      </m:oMath>
      <w:r w:rsidR="00E26303">
        <w:rPr>
          <w:rFonts w:eastAsiaTheme="minorEastAsia"/>
          <w:sz w:val="16"/>
          <w:szCs w:val="16"/>
          <w:lang w:val="id-ID"/>
        </w:rPr>
        <w:t xml:space="preserve"> = </w:t>
      </w:r>
      <m:oMath>
        <m:r>
          <w:rPr>
            <w:rFonts w:ascii="Cambria Math" w:eastAsiaTheme="minorEastAsia" w:hAnsi="Cambria Math"/>
            <w:sz w:val="16"/>
            <w:szCs w:val="16"/>
            <w:lang w:val="id-ID"/>
          </w:rPr>
          <m:t>938 ,194 Ampere</m:t>
        </m:r>
      </m:oMath>
    </w:p>
    <w:p w14:paraId="126E1CCC" w14:textId="29D794D3" w:rsidR="00E26303" w:rsidRDefault="00000000" w:rsidP="00F662F7">
      <w:pPr>
        <w:spacing w:line="276" w:lineRule="auto"/>
        <w:rPr>
          <w:lang w:val="id-ID"/>
        </w:rPr>
      </w:pPr>
      <m:oMath>
        <m:sSub>
          <m:sSubPr>
            <m:ctrlPr>
              <w:rPr>
                <w:rFonts w:ascii="Cambria Math" w:hAnsi="Cambria Math"/>
                <w:i/>
                <w:sz w:val="16"/>
                <w:szCs w:val="16"/>
                <w:lang w:val="id-ID"/>
              </w:rPr>
            </m:ctrlPr>
          </m:sSubPr>
          <m:e>
            <m:r>
              <w:rPr>
                <w:rFonts w:ascii="Cambria Math" w:hAnsi="Cambria Math"/>
                <w:sz w:val="16"/>
                <w:szCs w:val="16"/>
                <w:lang w:val="id-ID"/>
              </w:rPr>
              <m:t>I</m:t>
            </m:r>
          </m:e>
          <m:sub>
            <m:r>
              <w:rPr>
                <w:rFonts w:ascii="Cambria Math" w:hAnsi="Cambria Math"/>
                <w:sz w:val="16"/>
                <w:szCs w:val="16"/>
                <w:lang w:val="id-ID"/>
              </w:rPr>
              <m:t>sc</m:t>
            </m:r>
          </m:sub>
        </m:sSub>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 xml:space="preserve">KVA x 100 </m:t>
            </m:r>
          </m:num>
          <m:den>
            <m:r>
              <w:rPr>
                <w:rFonts w:ascii="Cambria Math" w:hAnsi="Cambria Math"/>
                <w:sz w:val="16"/>
                <w:szCs w:val="16"/>
                <w:lang w:val="id-ID"/>
              </w:rPr>
              <m:t xml:space="preserve">Z% x </m:t>
            </m:r>
            <m:rad>
              <m:radPr>
                <m:degHide m:val="1"/>
                <m:ctrlPr>
                  <w:rPr>
                    <w:rFonts w:ascii="Cambria Math" w:hAnsi="Cambria Math"/>
                    <w:i/>
                    <w:sz w:val="16"/>
                    <w:szCs w:val="16"/>
                    <w:lang w:val="id-ID"/>
                  </w:rPr>
                </m:ctrlPr>
              </m:radPr>
              <m:deg/>
              <m:e>
                <m:r>
                  <w:rPr>
                    <w:rFonts w:ascii="Cambria Math" w:hAnsi="Cambria Math"/>
                    <w:sz w:val="16"/>
                    <w:szCs w:val="16"/>
                    <w:lang w:val="id-ID"/>
                  </w:rPr>
                  <m:t>3</m:t>
                </m:r>
              </m:e>
            </m:rad>
            <m:r>
              <w:rPr>
                <w:rFonts w:ascii="Cambria Math" w:hAnsi="Cambria Math"/>
                <w:sz w:val="16"/>
                <w:szCs w:val="16"/>
                <w:lang w:val="id-ID"/>
              </w:rPr>
              <m:t xml:space="preserve"> x KV</m:t>
            </m:r>
          </m:den>
        </m:f>
      </m:oMath>
      <w:r w:rsidR="00E26303">
        <w:rPr>
          <w:rFonts w:eastAsiaTheme="minorEastAsia"/>
          <w:sz w:val="16"/>
          <w:szCs w:val="16"/>
          <w:lang w:val="id-ID"/>
        </w:rPr>
        <w:t xml:space="preserve"> = </w:t>
      </w:r>
      <m:oMath>
        <m:f>
          <m:fPr>
            <m:ctrlPr>
              <w:rPr>
                <w:rFonts w:ascii="Cambria Math" w:hAnsi="Cambria Math"/>
                <w:sz w:val="16"/>
                <w:szCs w:val="16"/>
                <w:lang w:val="id-ID"/>
              </w:rPr>
            </m:ctrlPr>
          </m:fPr>
          <m:num>
            <m:r>
              <w:rPr>
                <w:rFonts w:ascii="Cambria Math" w:hAnsi="Cambria Math"/>
                <w:sz w:val="16"/>
                <w:szCs w:val="16"/>
                <w:lang w:val="id-ID"/>
              </w:rPr>
              <m:t>650 x 100</m:t>
            </m:r>
          </m:num>
          <m:den>
            <m:r>
              <w:rPr>
                <w:rFonts w:ascii="Cambria Math" w:hAnsi="Cambria Math"/>
                <w:sz w:val="16"/>
                <w:szCs w:val="16"/>
                <w:lang w:val="id-ID"/>
              </w:rPr>
              <m:t xml:space="preserve">4% x </m:t>
            </m:r>
            <m:rad>
              <m:radPr>
                <m:degHide m:val="1"/>
                <m:ctrlPr>
                  <w:rPr>
                    <w:rFonts w:ascii="Cambria Math" w:hAnsi="Cambria Math"/>
                    <w:i/>
                    <w:sz w:val="16"/>
                    <w:szCs w:val="16"/>
                    <w:lang w:val="id-ID"/>
                  </w:rPr>
                </m:ctrlPr>
              </m:radPr>
              <m:deg/>
              <m:e>
                <m:r>
                  <w:rPr>
                    <w:rFonts w:ascii="Cambria Math" w:hAnsi="Cambria Math"/>
                    <w:sz w:val="16"/>
                    <w:szCs w:val="16"/>
                    <w:lang w:val="id-ID"/>
                  </w:rPr>
                  <m:t>3x</m:t>
                </m:r>
              </m:e>
            </m:rad>
            <m:r>
              <w:rPr>
                <w:rFonts w:ascii="Cambria Math" w:hAnsi="Cambria Math"/>
                <w:sz w:val="16"/>
                <w:szCs w:val="16"/>
                <w:lang w:val="id-ID"/>
              </w:rPr>
              <m:t xml:space="preserve"> 0,4</m:t>
            </m:r>
          </m:den>
        </m:f>
      </m:oMath>
      <w:r w:rsidR="00E26303">
        <w:rPr>
          <w:rFonts w:eastAsiaTheme="minorEastAsia"/>
          <w:sz w:val="16"/>
          <w:szCs w:val="16"/>
          <w:lang w:val="id-ID"/>
        </w:rPr>
        <w:t xml:space="preserve"> = </w:t>
      </w:r>
      <m:oMath>
        <m:r>
          <w:rPr>
            <w:rFonts w:ascii="Cambria Math" w:eastAsiaTheme="minorEastAsia" w:hAnsi="Cambria Math"/>
            <w:sz w:val="16"/>
            <w:szCs w:val="16"/>
            <w:lang w:val="id-ID"/>
          </w:rPr>
          <m:t>2345 485,5 Ampere</m:t>
        </m:r>
      </m:oMath>
    </w:p>
    <w:p w14:paraId="26E4CE37" w14:textId="0BE68493" w:rsidR="002753BD" w:rsidRPr="002753BD" w:rsidRDefault="002753BD" w:rsidP="002753BD">
      <w:pPr>
        <w:pStyle w:val="Heading2"/>
        <w:rPr>
          <w:rStyle w:val="Heading2Char"/>
          <w:lang w:val="id-ID"/>
        </w:rPr>
      </w:pPr>
      <w:r w:rsidRPr="002753BD">
        <w:rPr>
          <w:rStyle w:val="Heading2Char"/>
          <w:lang w:val="id-ID"/>
        </w:rPr>
        <w:t>Pengukuran Phasa – Phasa pada SDP</w:t>
      </w:r>
    </w:p>
    <w:p w14:paraId="73848C26" w14:textId="77777777" w:rsidR="002753BD" w:rsidRDefault="002753BD" w:rsidP="002753BD">
      <w:pPr>
        <w:pStyle w:val="Paper-Body"/>
        <w:ind w:firstLine="284"/>
        <w:rPr>
          <w:lang w:val="id-ID"/>
        </w:rPr>
      </w:pPr>
      <w:r w:rsidRPr="00E26303">
        <w:rPr>
          <w:lang w:val="id-ID"/>
        </w:rPr>
        <w:t>Analisis perhitungan arus hubung singkat dan diketahui spesifikasi generator diesel sebagai berikut:</w:t>
      </w:r>
    </w:p>
    <w:p w14:paraId="427009ED" w14:textId="77777777" w:rsidR="00540AA4" w:rsidRDefault="00540AA4" w:rsidP="002753BD">
      <w:pPr>
        <w:pStyle w:val="Paper-Body"/>
        <w:ind w:firstLine="284"/>
        <w:rPr>
          <w:lang w:val="id-ID"/>
        </w:rPr>
      </w:pPr>
    </w:p>
    <w:p w14:paraId="6ED7DBF7" w14:textId="2E06C34A" w:rsidR="00540AA4" w:rsidRDefault="00540AA4" w:rsidP="00540AA4">
      <w:pPr>
        <w:pStyle w:val="Paper-Body"/>
        <w:ind w:firstLine="284"/>
        <w:jc w:val="center"/>
        <w:rPr>
          <w:lang w:val="id-ID"/>
        </w:rPr>
      </w:pPr>
      <w:r>
        <w:rPr>
          <w:lang w:val="id-ID"/>
        </w:rPr>
        <w:t xml:space="preserve">Tabel </w:t>
      </w:r>
      <w:r w:rsidR="00D64A09">
        <w:rPr>
          <w:lang w:val="id-ID"/>
        </w:rPr>
        <w:t xml:space="preserve">4.1 </w:t>
      </w:r>
      <w:r w:rsidRPr="00540AA4">
        <w:rPr>
          <w:lang w:val="id-ID"/>
        </w:rPr>
        <w:t>Hasil Pengukuran Phasa – Phasa pada SDP</w:t>
      </w:r>
    </w:p>
    <w:tbl>
      <w:tblPr>
        <w:tblpPr w:leftFromText="180" w:rightFromText="180" w:vertAnchor="text" w:horzAnchor="margin" w:tblpY="132"/>
        <w:tblW w:w="48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371"/>
        <w:gridCol w:w="55"/>
        <w:gridCol w:w="556"/>
        <w:gridCol w:w="357"/>
        <w:gridCol w:w="9"/>
        <w:gridCol w:w="378"/>
        <w:gridCol w:w="9"/>
        <w:gridCol w:w="513"/>
        <w:gridCol w:w="9"/>
        <w:gridCol w:w="513"/>
        <w:gridCol w:w="9"/>
        <w:gridCol w:w="513"/>
        <w:gridCol w:w="9"/>
        <w:gridCol w:w="378"/>
        <w:gridCol w:w="9"/>
        <w:gridCol w:w="301"/>
      </w:tblGrid>
      <w:tr w:rsidR="00C356FB" w:rsidRPr="002753BD" w14:paraId="162E1F69" w14:textId="77777777" w:rsidTr="00C356FB">
        <w:trPr>
          <w:trHeight w:val="557"/>
        </w:trPr>
        <w:tc>
          <w:tcPr>
            <w:tcW w:w="535" w:type="pct"/>
            <w:gridSpan w:val="2"/>
            <w:tcBorders>
              <w:bottom w:val="single" w:sz="4" w:space="0" w:color="auto"/>
              <w:right w:val="nil"/>
            </w:tcBorders>
            <w:shd w:val="clear" w:color="auto" w:fill="FFFFFF" w:themeFill="background1"/>
            <w:vAlign w:val="center"/>
          </w:tcPr>
          <w:p w14:paraId="5646A5F3" w14:textId="77777777" w:rsidR="005412F6" w:rsidRPr="00C356FB" w:rsidRDefault="005412F6" w:rsidP="00C356FB">
            <w:pPr>
              <w:pStyle w:val="Table-H"/>
              <w:rPr>
                <w:sz w:val="13"/>
                <w:szCs w:val="13"/>
              </w:rPr>
            </w:pPr>
            <w:bookmarkStart w:id="2" w:name="_Hlk166925238"/>
            <w:r w:rsidRPr="00C356FB">
              <w:rPr>
                <w:sz w:val="13"/>
                <w:szCs w:val="13"/>
              </w:rPr>
              <w:t>Phase</w:t>
            </w:r>
          </w:p>
        </w:tc>
        <w:tc>
          <w:tcPr>
            <w:tcW w:w="697" w:type="pct"/>
            <w:tcBorders>
              <w:left w:val="nil"/>
              <w:bottom w:val="single" w:sz="4" w:space="0" w:color="auto"/>
              <w:right w:val="nil"/>
            </w:tcBorders>
            <w:shd w:val="clear" w:color="auto" w:fill="FFFFFF" w:themeFill="background1"/>
            <w:vAlign w:val="center"/>
          </w:tcPr>
          <w:p w14:paraId="4B9F99D9" w14:textId="7D9E072D" w:rsidR="005412F6" w:rsidRPr="00C356FB" w:rsidRDefault="005412F6" w:rsidP="00C356FB">
            <w:pPr>
              <w:pStyle w:val="Table-H"/>
              <w:rPr>
                <w:sz w:val="13"/>
                <w:szCs w:val="13"/>
              </w:rPr>
            </w:pPr>
            <w:r w:rsidRPr="00C356FB">
              <w:rPr>
                <w:sz w:val="13"/>
                <w:szCs w:val="13"/>
              </w:rPr>
              <w:t>Tegangan</w:t>
            </w:r>
            <w:r w:rsidR="00C356FB" w:rsidRPr="00C356FB">
              <w:rPr>
                <w:sz w:val="13"/>
                <w:szCs w:val="13"/>
              </w:rPr>
              <w:t xml:space="preserve"> (</w:t>
            </w:r>
            <w:r w:rsidRPr="00C356FB">
              <w:rPr>
                <w:sz w:val="13"/>
                <w:szCs w:val="13"/>
              </w:rPr>
              <w:t>V)</w:t>
            </w:r>
          </w:p>
        </w:tc>
        <w:tc>
          <w:tcPr>
            <w:tcW w:w="458" w:type="pct"/>
            <w:gridSpan w:val="2"/>
            <w:tcBorders>
              <w:left w:val="nil"/>
              <w:bottom w:val="single" w:sz="4" w:space="0" w:color="auto"/>
              <w:right w:val="nil"/>
            </w:tcBorders>
            <w:shd w:val="clear" w:color="auto" w:fill="FFFFFF" w:themeFill="background1"/>
            <w:vAlign w:val="center"/>
          </w:tcPr>
          <w:p w14:paraId="111667F4" w14:textId="65BD6C96" w:rsidR="005412F6" w:rsidRPr="00C356FB" w:rsidRDefault="005412F6" w:rsidP="00C356FB">
            <w:pPr>
              <w:pStyle w:val="Table-H"/>
              <w:rPr>
                <w:sz w:val="13"/>
                <w:szCs w:val="13"/>
              </w:rPr>
            </w:pPr>
            <w:r w:rsidRPr="00C356FB">
              <w:rPr>
                <w:sz w:val="13"/>
                <w:szCs w:val="13"/>
              </w:rPr>
              <w:t>Arus</w:t>
            </w:r>
            <w:r w:rsidR="00C356FB" w:rsidRPr="00C356FB">
              <w:rPr>
                <w:sz w:val="13"/>
                <w:szCs w:val="13"/>
              </w:rPr>
              <w:t xml:space="preserve"> </w:t>
            </w:r>
            <w:r w:rsidRPr="00C356FB">
              <w:rPr>
                <w:sz w:val="13"/>
                <w:szCs w:val="13"/>
              </w:rPr>
              <w:t>(A)</w:t>
            </w:r>
          </w:p>
        </w:tc>
        <w:tc>
          <w:tcPr>
            <w:tcW w:w="485" w:type="pct"/>
            <w:gridSpan w:val="2"/>
            <w:tcBorders>
              <w:left w:val="nil"/>
              <w:bottom w:val="single" w:sz="4" w:space="0" w:color="auto"/>
              <w:right w:val="nil"/>
            </w:tcBorders>
            <w:shd w:val="clear" w:color="auto" w:fill="FFFFFF" w:themeFill="background1"/>
            <w:vAlign w:val="center"/>
          </w:tcPr>
          <w:p w14:paraId="239EBA5C" w14:textId="77777777" w:rsidR="005412F6" w:rsidRPr="00C356FB" w:rsidRDefault="005412F6" w:rsidP="00C356FB">
            <w:pPr>
              <w:pStyle w:val="Table-H"/>
              <w:rPr>
                <w:sz w:val="13"/>
                <w:szCs w:val="13"/>
              </w:rPr>
            </w:pPr>
            <w:r w:rsidRPr="00C356FB">
              <w:rPr>
                <w:sz w:val="13"/>
                <w:szCs w:val="13"/>
              </w:rPr>
              <w:t>Daya Aktif (KW)</w:t>
            </w:r>
          </w:p>
        </w:tc>
        <w:tc>
          <w:tcPr>
            <w:tcW w:w="654" w:type="pct"/>
            <w:gridSpan w:val="2"/>
            <w:tcBorders>
              <w:left w:val="nil"/>
              <w:bottom w:val="single" w:sz="4" w:space="0" w:color="auto"/>
              <w:right w:val="nil"/>
            </w:tcBorders>
            <w:shd w:val="clear" w:color="auto" w:fill="FFFFFF" w:themeFill="background1"/>
            <w:vAlign w:val="center"/>
          </w:tcPr>
          <w:p w14:paraId="1B60102D" w14:textId="77777777" w:rsidR="005412F6" w:rsidRPr="00C356FB" w:rsidRDefault="005412F6" w:rsidP="00C356FB">
            <w:pPr>
              <w:pStyle w:val="Table-H"/>
              <w:rPr>
                <w:sz w:val="13"/>
                <w:szCs w:val="13"/>
              </w:rPr>
            </w:pPr>
            <w:r w:rsidRPr="00C356FB">
              <w:rPr>
                <w:sz w:val="13"/>
                <w:szCs w:val="13"/>
              </w:rPr>
              <w:t>Daya Nyata</w:t>
            </w:r>
            <w:r w:rsidRPr="00C356FB">
              <w:rPr>
                <w:spacing w:val="-48"/>
                <w:sz w:val="13"/>
                <w:szCs w:val="13"/>
              </w:rPr>
              <w:t xml:space="preserve"> </w:t>
            </w:r>
            <w:r w:rsidRPr="00C356FB">
              <w:rPr>
                <w:spacing w:val="-1"/>
                <w:sz w:val="13"/>
                <w:szCs w:val="13"/>
              </w:rPr>
              <w:t>(KVA)</w:t>
            </w:r>
          </w:p>
        </w:tc>
        <w:tc>
          <w:tcPr>
            <w:tcW w:w="654" w:type="pct"/>
            <w:gridSpan w:val="2"/>
            <w:tcBorders>
              <w:left w:val="nil"/>
              <w:bottom w:val="single" w:sz="4" w:space="0" w:color="auto"/>
              <w:right w:val="nil"/>
            </w:tcBorders>
            <w:shd w:val="clear" w:color="auto" w:fill="FFFFFF" w:themeFill="background1"/>
            <w:vAlign w:val="center"/>
          </w:tcPr>
          <w:p w14:paraId="4F593D07" w14:textId="77777777" w:rsidR="005412F6" w:rsidRPr="00C356FB" w:rsidRDefault="005412F6" w:rsidP="00C356FB">
            <w:pPr>
              <w:pStyle w:val="Table-H"/>
              <w:rPr>
                <w:sz w:val="13"/>
                <w:szCs w:val="13"/>
              </w:rPr>
            </w:pPr>
            <w:r w:rsidRPr="00C356FB">
              <w:rPr>
                <w:sz w:val="13"/>
                <w:szCs w:val="13"/>
              </w:rPr>
              <w:t xml:space="preserve">Daya </w:t>
            </w:r>
            <w:r w:rsidRPr="00C356FB">
              <w:rPr>
                <w:spacing w:val="-48"/>
                <w:sz w:val="13"/>
                <w:szCs w:val="13"/>
              </w:rPr>
              <w:t xml:space="preserve"> </w:t>
            </w:r>
            <w:r w:rsidRPr="00C356FB">
              <w:rPr>
                <w:sz w:val="13"/>
                <w:szCs w:val="13"/>
              </w:rPr>
              <w:t xml:space="preserve">Reaktif </w:t>
            </w:r>
            <w:r w:rsidRPr="00C356FB">
              <w:rPr>
                <w:spacing w:val="-1"/>
                <w:sz w:val="13"/>
                <w:szCs w:val="13"/>
              </w:rPr>
              <w:t>(KVAR)</w:t>
            </w:r>
          </w:p>
        </w:tc>
        <w:tc>
          <w:tcPr>
            <w:tcW w:w="654" w:type="pct"/>
            <w:gridSpan w:val="2"/>
            <w:tcBorders>
              <w:left w:val="nil"/>
              <w:bottom w:val="single" w:sz="4" w:space="0" w:color="auto"/>
              <w:right w:val="nil"/>
            </w:tcBorders>
            <w:shd w:val="clear" w:color="auto" w:fill="FFFFFF" w:themeFill="background1"/>
            <w:vAlign w:val="center"/>
          </w:tcPr>
          <w:p w14:paraId="2D87159A" w14:textId="77777777" w:rsidR="005412F6" w:rsidRPr="00C356FB" w:rsidRDefault="005412F6" w:rsidP="00C356FB">
            <w:pPr>
              <w:pStyle w:val="Table-H"/>
              <w:rPr>
                <w:sz w:val="13"/>
                <w:szCs w:val="13"/>
              </w:rPr>
            </w:pPr>
            <w:r w:rsidRPr="00C356FB">
              <w:rPr>
                <w:sz w:val="13"/>
                <w:szCs w:val="13"/>
              </w:rPr>
              <w:t>CosPhi</w:t>
            </w:r>
          </w:p>
        </w:tc>
        <w:tc>
          <w:tcPr>
            <w:tcW w:w="485" w:type="pct"/>
            <w:gridSpan w:val="2"/>
            <w:tcBorders>
              <w:left w:val="nil"/>
              <w:bottom w:val="single" w:sz="4" w:space="0" w:color="auto"/>
              <w:right w:val="nil"/>
            </w:tcBorders>
            <w:shd w:val="clear" w:color="auto" w:fill="FFFFFF" w:themeFill="background1"/>
            <w:vAlign w:val="center"/>
          </w:tcPr>
          <w:p w14:paraId="3254898A" w14:textId="77777777" w:rsidR="005412F6" w:rsidRPr="00C356FB" w:rsidRDefault="005412F6" w:rsidP="00C356FB">
            <w:pPr>
              <w:pStyle w:val="Table-H"/>
              <w:rPr>
                <w:sz w:val="13"/>
                <w:szCs w:val="13"/>
              </w:rPr>
            </w:pPr>
            <w:r w:rsidRPr="00C356FB">
              <w:rPr>
                <w:sz w:val="13"/>
                <w:szCs w:val="13"/>
              </w:rPr>
              <w:t>THD (V)</w:t>
            </w:r>
          </w:p>
        </w:tc>
        <w:tc>
          <w:tcPr>
            <w:tcW w:w="377" w:type="pct"/>
            <w:tcBorders>
              <w:left w:val="nil"/>
              <w:bottom w:val="single" w:sz="4" w:space="0" w:color="auto"/>
            </w:tcBorders>
            <w:shd w:val="clear" w:color="auto" w:fill="FFFFFF" w:themeFill="background1"/>
            <w:vAlign w:val="center"/>
          </w:tcPr>
          <w:p w14:paraId="15591959" w14:textId="2EFBABD5" w:rsidR="005412F6" w:rsidRPr="00C356FB" w:rsidRDefault="005412F6" w:rsidP="00C356FB">
            <w:pPr>
              <w:pStyle w:val="Table-H"/>
              <w:rPr>
                <w:spacing w:val="-1"/>
                <w:sz w:val="13"/>
                <w:szCs w:val="13"/>
              </w:rPr>
            </w:pPr>
            <w:r w:rsidRPr="00C356FB">
              <w:rPr>
                <w:spacing w:val="-1"/>
                <w:sz w:val="13"/>
                <w:szCs w:val="13"/>
              </w:rPr>
              <w:t xml:space="preserve">THD </w:t>
            </w:r>
            <w:r w:rsidRPr="00C356FB">
              <w:rPr>
                <w:sz w:val="13"/>
                <w:szCs w:val="13"/>
              </w:rPr>
              <w:t>(I)</w:t>
            </w:r>
          </w:p>
        </w:tc>
      </w:tr>
      <w:tr w:rsidR="00C356FB" w:rsidRPr="002753BD" w14:paraId="4CD32921" w14:textId="77777777" w:rsidTr="00C356FB">
        <w:trPr>
          <w:trHeight w:val="442"/>
        </w:trPr>
        <w:tc>
          <w:tcPr>
            <w:tcW w:w="466" w:type="pct"/>
            <w:tcBorders>
              <w:top w:val="single" w:sz="4" w:space="0" w:color="auto"/>
              <w:left w:val="single" w:sz="4" w:space="0" w:color="auto"/>
              <w:bottom w:val="nil"/>
              <w:right w:val="nil"/>
            </w:tcBorders>
            <w:shd w:val="clear" w:color="auto" w:fill="FFFFFF" w:themeFill="background1"/>
            <w:vAlign w:val="center"/>
          </w:tcPr>
          <w:p w14:paraId="0277BBD7" w14:textId="77777777" w:rsidR="005412F6" w:rsidRPr="002753BD" w:rsidRDefault="005412F6" w:rsidP="00C356FB">
            <w:pPr>
              <w:pStyle w:val="Table-Body"/>
              <w:rPr>
                <w:sz w:val="14"/>
                <w:szCs w:val="14"/>
                <w:lang w:val="en-US"/>
              </w:rPr>
            </w:pPr>
            <w:r w:rsidRPr="002753BD">
              <w:rPr>
                <w:sz w:val="14"/>
                <w:szCs w:val="14"/>
              </w:rPr>
              <w:t>R</w:t>
            </w:r>
            <w:r w:rsidRPr="002753BD">
              <w:rPr>
                <w:sz w:val="14"/>
                <w:szCs w:val="14"/>
                <w:lang w:val="en-US"/>
              </w:rPr>
              <w:t>-S</w:t>
            </w:r>
          </w:p>
        </w:tc>
        <w:tc>
          <w:tcPr>
            <w:tcW w:w="766" w:type="pct"/>
            <w:gridSpan w:val="2"/>
            <w:tcBorders>
              <w:top w:val="single" w:sz="4" w:space="0" w:color="auto"/>
              <w:left w:val="nil"/>
              <w:bottom w:val="nil"/>
              <w:right w:val="nil"/>
            </w:tcBorders>
            <w:shd w:val="clear" w:color="auto" w:fill="FFFFFF" w:themeFill="background1"/>
            <w:vAlign w:val="center"/>
          </w:tcPr>
          <w:p w14:paraId="466DDF87" w14:textId="77777777" w:rsidR="005412F6" w:rsidRPr="002753BD" w:rsidRDefault="005412F6" w:rsidP="00C356FB">
            <w:pPr>
              <w:pStyle w:val="Table-Body"/>
              <w:rPr>
                <w:sz w:val="14"/>
                <w:szCs w:val="14"/>
                <w:lang w:val="en-US"/>
              </w:rPr>
            </w:pPr>
            <w:r w:rsidRPr="002753BD">
              <w:rPr>
                <w:sz w:val="14"/>
                <w:szCs w:val="14"/>
                <w:lang w:val="en-US"/>
              </w:rPr>
              <w:t>397,1</w:t>
            </w:r>
          </w:p>
        </w:tc>
        <w:tc>
          <w:tcPr>
            <w:tcW w:w="447" w:type="pct"/>
            <w:tcBorders>
              <w:top w:val="single" w:sz="4" w:space="0" w:color="auto"/>
              <w:left w:val="nil"/>
              <w:bottom w:val="nil"/>
              <w:right w:val="nil"/>
            </w:tcBorders>
            <w:shd w:val="clear" w:color="auto" w:fill="FFFFFF" w:themeFill="background1"/>
            <w:vAlign w:val="center"/>
          </w:tcPr>
          <w:p w14:paraId="00250F46" w14:textId="77777777" w:rsidR="005412F6" w:rsidRPr="002753BD" w:rsidRDefault="005412F6" w:rsidP="00C356FB">
            <w:pPr>
              <w:pStyle w:val="Table-Body"/>
              <w:rPr>
                <w:sz w:val="14"/>
                <w:szCs w:val="14"/>
                <w:lang w:val="en-US"/>
              </w:rPr>
            </w:pPr>
            <w:r w:rsidRPr="002753BD">
              <w:rPr>
                <w:sz w:val="14"/>
                <w:szCs w:val="14"/>
                <w:lang w:val="en-US"/>
              </w:rPr>
              <w:t>51,7</w:t>
            </w:r>
          </w:p>
        </w:tc>
        <w:tc>
          <w:tcPr>
            <w:tcW w:w="485" w:type="pct"/>
            <w:gridSpan w:val="2"/>
            <w:tcBorders>
              <w:top w:val="single" w:sz="4" w:space="0" w:color="auto"/>
              <w:left w:val="nil"/>
              <w:bottom w:val="nil"/>
              <w:right w:val="nil"/>
            </w:tcBorders>
            <w:shd w:val="clear" w:color="auto" w:fill="FFFFFF" w:themeFill="background1"/>
            <w:vAlign w:val="center"/>
          </w:tcPr>
          <w:p w14:paraId="28C790A7" w14:textId="77777777" w:rsidR="005412F6" w:rsidRPr="002753BD" w:rsidRDefault="005412F6" w:rsidP="00C356FB">
            <w:pPr>
              <w:pStyle w:val="Table-Body"/>
              <w:rPr>
                <w:sz w:val="14"/>
                <w:szCs w:val="14"/>
                <w:lang w:val="en-US"/>
              </w:rPr>
            </w:pPr>
            <w:r w:rsidRPr="002753BD">
              <w:rPr>
                <w:sz w:val="14"/>
                <w:szCs w:val="14"/>
                <w:lang w:val="en-US"/>
              </w:rPr>
              <w:t>27,3</w:t>
            </w:r>
          </w:p>
        </w:tc>
        <w:tc>
          <w:tcPr>
            <w:tcW w:w="654" w:type="pct"/>
            <w:gridSpan w:val="2"/>
            <w:tcBorders>
              <w:top w:val="single" w:sz="4" w:space="0" w:color="auto"/>
              <w:left w:val="nil"/>
              <w:bottom w:val="nil"/>
              <w:right w:val="nil"/>
            </w:tcBorders>
            <w:shd w:val="clear" w:color="auto" w:fill="FFFFFF" w:themeFill="background1"/>
            <w:vAlign w:val="center"/>
          </w:tcPr>
          <w:p w14:paraId="0B050E32" w14:textId="77777777" w:rsidR="005412F6" w:rsidRPr="002753BD" w:rsidRDefault="005412F6" w:rsidP="00C356FB">
            <w:pPr>
              <w:pStyle w:val="Table-Body"/>
              <w:rPr>
                <w:sz w:val="14"/>
                <w:szCs w:val="14"/>
                <w:lang w:val="en-US"/>
              </w:rPr>
            </w:pPr>
            <w:r w:rsidRPr="002753BD">
              <w:rPr>
                <w:sz w:val="14"/>
                <w:szCs w:val="14"/>
                <w:lang w:val="en-US"/>
              </w:rPr>
              <w:t>35,5</w:t>
            </w:r>
          </w:p>
        </w:tc>
        <w:tc>
          <w:tcPr>
            <w:tcW w:w="654" w:type="pct"/>
            <w:gridSpan w:val="2"/>
            <w:tcBorders>
              <w:top w:val="single" w:sz="4" w:space="0" w:color="auto"/>
              <w:left w:val="nil"/>
              <w:bottom w:val="nil"/>
              <w:right w:val="nil"/>
            </w:tcBorders>
            <w:shd w:val="clear" w:color="auto" w:fill="FFFFFF" w:themeFill="background1"/>
            <w:vAlign w:val="center"/>
          </w:tcPr>
          <w:p w14:paraId="5BFE4684" w14:textId="77777777" w:rsidR="005412F6" w:rsidRPr="002753BD" w:rsidRDefault="005412F6" w:rsidP="00C356FB">
            <w:pPr>
              <w:pStyle w:val="Table-Body"/>
              <w:rPr>
                <w:sz w:val="14"/>
                <w:szCs w:val="14"/>
                <w:lang w:val="en-US"/>
              </w:rPr>
            </w:pPr>
            <w:r w:rsidRPr="002753BD">
              <w:rPr>
                <w:sz w:val="14"/>
                <w:szCs w:val="14"/>
                <w:lang w:val="en-US"/>
              </w:rPr>
              <w:t>22,9</w:t>
            </w:r>
          </w:p>
        </w:tc>
        <w:tc>
          <w:tcPr>
            <w:tcW w:w="654" w:type="pct"/>
            <w:gridSpan w:val="2"/>
            <w:tcBorders>
              <w:top w:val="single" w:sz="4" w:space="0" w:color="auto"/>
              <w:left w:val="nil"/>
              <w:bottom w:val="nil"/>
              <w:right w:val="nil"/>
            </w:tcBorders>
            <w:shd w:val="clear" w:color="auto" w:fill="FFFFFF" w:themeFill="background1"/>
            <w:vAlign w:val="center"/>
          </w:tcPr>
          <w:p w14:paraId="44E41231" w14:textId="77777777" w:rsidR="005412F6" w:rsidRPr="002753BD" w:rsidRDefault="005412F6" w:rsidP="00C356FB">
            <w:pPr>
              <w:pStyle w:val="Table-Body"/>
              <w:rPr>
                <w:sz w:val="14"/>
                <w:szCs w:val="14"/>
                <w:lang w:val="en-US"/>
              </w:rPr>
            </w:pPr>
            <w:r w:rsidRPr="002753BD">
              <w:rPr>
                <w:sz w:val="14"/>
                <w:szCs w:val="14"/>
                <w:lang w:val="en-US"/>
              </w:rPr>
              <w:t>0,75</w:t>
            </w:r>
          </w:p>
        </w:tc>
        <w:tc>
          <w:tcPr>
            <w:tcW w:w="485" w:type="pct"/>
            <w:gridSpan w:val="2"/>
            <w:tcBorders>
              <w:top w:val="single" w:sz="4" w:space="0" w:color="auto"/>
              <w:left w:val="nil"/>
              <w:bottom w:val="nil"/>
              <w:right w:val="nil"/>
            </w:tcBorders>
            <w:shd w:val="clear" w:color="auto" w:fill="FFFFFF" w:themeFill="background1"/>
            <w:vAlign w:val="center"/>
          </w:tcPr>
          <w:p w14:paraId="7C9AAC47" w14:textId="77777777" w:rsidR="005412F6" w:rsidRPr="002753BD" w:rsidRDefault="005412F6" w:rsidP="00C356FB">
            <w:pPr>
              <w:pStyle w:val="Table-Body"/>
              <w:rPr>
                <w:sz w:val="14"/>
                <w:szCs w:val="14"/>
                <w:lang w:val="en-US"/>
              </w:rPr>
            </w:pPr>
            <w:r w:rsidRPr="002753BD">
              <w:rPr>
                <w:sz w:val="14"/>
                <w:szCs w:val="14"/>
                <w:lang w:val="en-US"/>
              </w:rPr>
              <w:t>0,92</w:t>
            </w:r>
          </w:p>
        </w:tc>
        <w:tc>
          <w:tcPr>
            <w:tcW w:w="387" w:type="pct"/>
            <w:gridSpan w:val="2"/>
            <w:tcBorders>
              <w:top w:val="single" w:sz="4" w:space="0" w:color="auto"/>
              <w:left w:val="nil"/>
              <w:bottom w:val="nil"/>
              <w:right w:val="single" w:sz="4" w:space="0" w:color="auto"/>
            </w:tcBorders>
            <w:shd w:val="clear" w:color="auto" w:fill="FFFFFF" w:themeFill="background1"/>
            <w:vAlign w:val="center"/>
          </w:tcPr>
          <w:p w14:paraId="54D00EC3" w14:textId="77777777" w:rsidR="005412F6" w:rsidRPr="002753BD" w:rsidRDefault="005412F6" w:rsidP="00C356FB">
            <w:pPr>
              <w:pStyle w:val="Table-Body"/>
              <w:rPr>
                <w:sz w:val="14"/>
                <w:szCs w:val="14"/>
                <w:lang w:val="en-US"/>
              </w:rPr>
            </w:pPr>
            <w:r w:rsidRPr="002753BD">
              <w:rPr>
                <w:sz w:val="14"/>
                <w:szCs w:val="14"/>
                <w:lang w:val="en-US"/>
              </w:rPr>
              <w:t xml:space="preserve">22,19 </w:t>
            </w:r>
          </w:p>
        </w:tc>
      </w:tr>
      <w:tr w:rsidR="00C356FB" w:rsidRPr="002753BD" w14:paraId="43603A3E" w14:textId="77777777" w:rsidTr="00C356FB">
        <w:trPr>
          <w:trHeight w:val="442"/>
        </w:trPr>
        <w:tc>
          <w:tcPr>
            <w:tcW w:w="466" w:type="pct"/>
            <w:tcBorders>
              <w:top w:val="nil"/>
              <w:left w:val="single" w:sz="4" w:space="0" w:color="auto"/>
              <w:bottom w:val="nil"/>
              <w:right w:val="nil"/>
            </w:tcBorders>
            <w:shd w:val="clear" w:color="auto" w:fill="FFFFFF" w:themeFill="background1"/>
            <w:vAlign w:val="center"/>
          </w:tcPr>
          <w:p w14:paraId="5BDDAC1B" w14:textId="77777777" w:rsidR="005412F6" w:rsidRPr="002753BD" w:rsidRDefault="005412F6" w:rsidP="00C356FB">
            <w:pPr>
              <w:pStyle w:val="Table-Body"/>
              <w:rPr>
                <w:sz w:val="14"/>
                <w:szCs w:val="14"/>
                <w:lang w:val="en-US"/>
              </w:rPr>
            </w:pPr>
            <w:r w:rsidRPr="002753BD">
              <w:rPr>
                <w:sz w:val="14"/>
                <w:szCs w:val="14"/>
                <w:lang w:val="en-US"/>
              </w:rPr>
              <w:t>S-T</w:t>
            </w:r>
          </w:p>
        </w:tc>
        <w:tc>
          <w:tcPr>
            <w:tcW w:w="766" w:type="pct"/>
            <w:gridSpan w:val="2"/>
            <w:tcBorders>
              <w:top w:val="nil"/>
              <w:left w:val="nil"/>
              <w:bottom w:val="nil"/>
              <w:right w:val="nil"/>
            </w:tcBorders>
            <w:shd w:val="clear" w:color="auto" w:fill="FFFFFF" w:themeFill="background1"/>
            <w:vAlign w:val="center"/>
          </w:tcPr>
          <w:p w14:paraId="62206ED5" w14:textId="77777777" w:rsidR="005412F6" w:rsidRPr="002753BD" w:rsidRDefault="005412F6" w:rsidP="00C356FB">
            <w:pPr>
              <w:pStyle w:val="Table-Body"/>
              <w:rPr>
                <w:sz w:val="14"/>
                <w:szCs w:val="14"/>
                <w:lang w:val="en-US"/>
              </w:rPr>
            </w:pPr>
            <w:r w:rsidRPr="002753BD">
              <w:rPr>
                <w:sz w:val="14"/>
                <w:szCs w:val="14"/>
                <w:lang w:val="en-US"/>
              </w:rPr>
              <w:t>397,8</w:t>
            </w:r>
          </w:p>
        </w:tc>
        <w:tc>
          <w:tcPr>
            <w:tcW w:w="447" w:type="pct"/>
            <w:tcBorders>
              <w:top w:val="nil"/>
              <w:left w:val="nil"/>
              <w:bottom w:val="nil"/>
              <w:right w:val="nil"/>
            </w:tcBorders>
            <w:shd w:val="clear" w:color="auto" w:fill="FFFFFF" w:themeFill="background1"/>
            <w:vAlign w:val="center"/>
          </w:tcPr>
          <w:p w14:paraId="1148D838" w14:textId="77777777" w:rsidR="005412F6" w:rsidRPr="002753BD" w:rsidRDefault="005412F6" w:rsidP="00C356FB">
            <w:pPr>
              <w:pStyle w:val="Table-Body"/>
              <w:rPr>
                <w:sz w:val="14"/>
                <w:szCs w:val="14"/>
                <w:lang w:val="en-US"/>
              </w:rPr>
            </w:pPr>
            <w:r w:rsidRPr="002753BD">
              <w:rPr>
                <w:sz w:val="14"/>
                <w:szCs w:val="14"/>
                <w:lang w:val="en-US"/>
              </w:rPr>
              <w:t>50,1</w:t>
            </w:r>
          </w:p>
        </w:tc>
        <w:tc>
          <w:tcPr>
            <w:tcW w:w="485" w:type="pct"/>
            <w:gridSpan w:val="2"/>
            <w:tcBorders>
              <w:top w:val="nil"/>
              <w:left w:val="nil"/>
              <w:bottom w:val="nil"/>
              <w:right w:val="nil"/>
            </w:tcBorders>
            <w:shd w:val="clear" w:color="auto" w:fill="FFFFFF" w:themeFill="background1"/>
            <w:vAlign w:val="center"/>
          </w:tcPr>
          <w:p w14:paraId="329B92F8" w14:textId="77777777" w:rsidR="005412F6" w:rsidRPr="002753BD" w:rsidRDefault="005412F6" w:rsidP="00C356FB">
            <w:pPr>
              <w:pStyle w:val="Table-Body"/>
              <w:rPr>
                <w:sz w:val="14"/>
                <w:szCs w:val="14"/>
                <w:lang w:val="en-US"/>
              </w:rPr>
            </w:pPr>
            <w:r w:rsidRPr="002753BD">
              <w:rPr>
                <w:sz w:val="14"/>
                <w:szCs w:val="14"/>
                <w:lang w:val="en-US"/>
              </w:rPr>
              <w:t>27,1</w:t>
            </w:r>
          </w:p>
        </w:tc>
        <w:tc>
          <w:tcPr>
            <w:tcW w:w="654" w:type="pct"/>
            <w:gridSpan w:val="2"/>
            <w:tcBorders>
              <w:top w:val="nil"/>
              <w:left w:val="nil"/>
              <w:bottom w:val="nil"/>
              <w:right w:val="nil"/>
            </w:tcBorders>
            <w:shd w:val="clear" w:color="auto" w:fill="FFFFFF" w:themeFill="background1"/>
            <w:vAlign w:val="center"/>
          </w:tcPr>
          <w:p w14:paraId="1561F788" w14:textId="77777777" w:rsidR="005412F6" w:rsidRPr="002753BD" w:rsidRDefault="005412F6" w:rsidP="00C356FB">
            <w:pPr>
              <w:pStyle w:val="Table-Body"/>
              <w:rPr>
                <w:sz w:val="14"/>
                <w:szCs w:val="14"/>
                <w:lang w:val="en-US"/>
              </w:rPr>
            </w:pPr>
            <w:r w:rsidRPr="002753BD">
              <w:rPr>
                <w:sz w:val="14"/>
                <w:szCs w:val="14"/>
                <w:lang w:val="en-US"/>
              </w:rPr>
              <w:t>34,5</w:t>
            </w:r>
          </w:p>
        </w:tc>
        <w:tc>
          <w:tcPr>
            <w:tcW w:w="654" w:type="pct"/>
            <w:gridSpan w:val="2"/>
            <w:tcBorders>
              <w:top w:val="nil"/>
              <w:left w:val="nil"/>
              <w:bottom w:val="nil"/>
              <w:right w:val="nil"/>
            </w:tcBorders>
            <w:shd w:val="clear" w:color="auto" w:fill="FFFFFF" w:themeFill="background1"/>
            <w:vAlign w:val="center"/>
          </w:tcPr>
          <w:p w14:paraId="6A61E22A" w14:textId="77777777" w:rsidR="005412F6" w:rsidRPr="002753BD" w:rsidRDefault="005412F6" w:rsidP="00C356FB">
            <w:pPr>
              <w:pStyle w:val="Table-Body"/>
              <w:rPr>
                <w:sz w:val="14"/>
                <w:szCs w:val="14"/>
                <w:lang w:val="en-US"/>
              </w:rPr>
            </w:pPr>
            <w:r w:rsidRPr="002753BD">
              <w:rPr>
                <w:sz w:val="14"/>
                <w:szCs w:val="14"/>
                <w:lang w:val="en-US"/>
              </w:rPr>
              <w:t>21,9</w:t>
            </w:r>
          </w:p>
        </w:tc>
        <w:tc>
          <w:tcPr>
            <w:tcW w:w="654" w:type="pct"/>
            <w:gridSpan w:val="2"/>
            <w:tcBorders>
              <w:top w:val="nil"/>
              <w:left w:val="nil"/>
              <w:bottom w:val="nil"/>
              <w:right w:val="nil"/>
            </w:tcBorders>
            <w:shd w:val="clear" w:color="auto" w:fill="FFFFFF" w:themeFill="background1"/>
            <w:vAlign w:val="center"/>
          </w:tcPr>
          <w:p w14:paraId="482E4338" w14:textId="77777777" w:rsidR="005412F6" w:rsidRPr="002753BD" w:rsidRDefault="005412F6" w:rsidP="00C356FB">
            <w:pPr>
              <w:pStyle w:val="Table-Body"/>
              <w:rPr>
                <w:sz w:val="14"/>
                <w:szCs w:val="14"/>
                <w:lang w:val="en-US"/>
              </w:rPr>
            </w:pPr>
            <w:r w:rsidRPr="002753BD">
              <w:rPr>
                <w:sz w:val="14"/>
                <w:szCs w:val="14"/>
                <w:lang w:val="en-US"/>
              </w:rPr>
              <w:t>0,76</w:t>
            </w:r>
          </w:p>
        </w:tc>
        <w:tc>
          <w:tcPr>
            <w:tcW w:w="485" w:type="pct"/>
            <w:gridSpan w:val="2"/>
            <w:tcBorders>
              <w:top w:val="nil"/>
              <w:left w:val="nil"/>
              <w:bottom w:val="nil"/>
              <w:right w:val="nil"/>
            </w:tcBorders>
            <w:shd w:val="clear" w:color="auto" w:fill="FFFFFF" w:themeFill="background1"/>
            <w:vAlign w:val="center"/>
          </w:tcPr>
          <w:p w14:paraId="31D58CA4" w14:textId="77777777" w:rsidR="005412F6" w:rsidRPr="002753BD" w:rsidRDefault="005412F6" w:rsidP="00C356FB">
            <w:pPr>
              <w:pStyle w:val="Table-Body"/>
              <w:rPr>
                <w:sz w:val="14"/>
                <w:szCs w:val="14"/>
                <w:lang w:val="en-US"/>
              </w:rPr>
            </w:pPr>
            <w:r w:rsidRPr="002753BD">
              <w:rPr>
                <w:sz w:val="14"/>
                <w:szCs w:val="14"/>
                <w:lang w:val="en-US"/>
              </w:rPr>
              <w:t>0,95</w:t>
            </w:r>
          </w:p>
        </w:tc>
        <w:tc>
          <w:tcPr>
            <w:tcW w:w="387" w:type="pct"/>
            <w:gridSpan w:val="2"/>
            <w:tcBorders>
              <w:top w:val="nil"/>
              <w:left w:val="nil"/>
              <w:bottom w:val="nil"/>
              <w:right w:val="single" w:sz="4" w:space="0" w:color="auto"/>
            </w:tcBorders>
            <w:shd w:val="clear" w:color="auto" w:fill="FFFFFF" w:themeFill="background1"/>
            <w:vAlign w:val="center"/>
          </w:tcPr>
          <w:p w14:paraId="68814C7D" w14:textId="77777777" w:rsidR="005412F6" w:rsidRPr="002753BD" w:rsidRDefault="005412F6" w:rsidP="00C356FB">
            <w:pPr>
              <w:pStyle w:val="Table-Body"/>
              <w:rPr>
                <w:sz w:val="14"/>
                <w:szCs w:val="14"/>
                <w:lang w:val="en-US"/>
              </w:rPr>
            </w:pPr>
            <w:r w:rsidRPr="002753BD">
              <w:rPr>
                <w:sz w:val="14"/>
                <w:szCs w:val="14"/>
                <w:lang w:val="en-US"/>
              </w:rPr>
              <w:t xml:space="preserve">23,16 </w:t>
            </w:r>
          </w:p>
        </w:tc>
      </w:tr>
      <w:tr w:rsidR="00C356FB" w:rsidRPr="002753BD" w14:paraId="744F39BA" w14:textId="77777777" w:rsidTr="00C356FB">
        <w:trPr>
          <w:trHeight w:val="442"/>
        </w:trPr>
        <w:tc>
          <w:tcPr>
            <w:tcW w:w="466" w:type="pct"/>
            <w:tcBorders>
              <w:top w:val="nil"/>
              <w:left w:val="single" w:sz="4" w:space="0" w:color="auto"/>
              <w:bottom w:val="single" w:sz="4" w:space="0" w:color="auto"/>
              <w:right w:val="nil"/>
            </w:tcBorders>
            <w:shd w:val="clear" w:color="auto" w:fill="FFFFFF" w:themeFill="background1"/>
            <w:vAlign w:val="center"/>
          </w:tcPr>
          <w:p w14:paraId="5DA72667" w14:textId="77777777" w:rsidR="005412F6" w:rsidRPr="002753BD" w:rsidRDefault="005412F6" w:rsidP="00C356FB">
            <w:pPr>
              <w:pStyle w:val="Table-Body"/>
              <w:rPr>
                <w:sz w:val="14"/>
                <w:szCs w:val="14"/>
                <w:lang w:val="en-US"/>
              </w:rPr>
            </w:pPr>
            <w:r w:rsidRPr="002753BD">
              <w:rPr>
                <w:sz w:val="14"/>
                <w:szCs w:val="14"/>
                <w:lang w:val="en-US"/>
              </w:rPr>
              <w:t>T-R</w:t>
            </w:r>
          </w:p>
        </w:tc>
        <w:tc>
          <w:tcPr>
            <w:tcW w:w="766" w:type="pct"/>
            <w:gridSpan w:val="2"/>
            <w:tcBorders>
              <w:top w:val="nil"/>
              <w:left w:val="nil"/>
              <w:bottom w:val="single" w:sz="4" w:space="0" w:color="auto"/>
              <w:right w:val="nil"/>
            </w:tcBorders>
            <w:shd w:val="clear" w:color="auto" w:fill="FFFFFF" w:themeFill="background1"/>
            <w:vAlign w:val="center"/>
          </w:tcPr>
          <w:p w14:paraId="70791B00" w14:textId="77777777" w:rsidR="005412F6" w:rsidRPr="002753BD" w:rsidRDefault="005412F6" w:rsidP="00C356FB">
            <w:pPr>
              <w:pStyle w:val="Table-Body"/>
              <w:rPr>
                <w:sz w:val="14"/>
                <w:szCs w:val="14"/>
                <w:lang w:val="en-US"/>
              </w:rPr>
            </w:pPr>
            <w:r w:rsidRPr="002753BD">
              <w:rPr>
                <w:sz w:val="14"/>
                <w:szCs w:val="14"/>
                <w:lang w:val="en-US"/>
              </w:rPr>
              <w:t>396,5</w:t>
            </w:r>
          </w:p>
        </w:tc>
        <w:tc>
          <w:tcPr>
            <w:tcW w:w="447" w:type="pct"/>
            <w:tcBorders>
              <w:top w:val="nil"/>
              <w:left w:val="nil"/>
              <w:bottom w:val="single" w:sz="4" w:space="0" w:color="auto"/>
              <w:right w:val="nil"/>
            </w:tcBorders>
            <w:shd w:val="clear" w:color="auto" w:fill="FFFFFF" w:themeFill="background1"/>
            <w:vAlign w:val="center"/>
          </w:tcPr>
          <w:p w14:paraId="710DCA2E" w14:textId="77777777" w:rsidR="005412F6" w:rsidRPr="002753BD" w:rsidRDefault="005412F6" w:rsidP="00C356FB">
            <w:pPr>
              <w:pStyle w:val="Table-Body"/>
              <w:rPr>
                <w:sz w:val="14"/>
                <w:szCs w:val="14"/>
                <w:lang w:val="en-US"/>
              </w:rPr>
            </w:pPr>
            <w:r w:rsidRPr="002753BD">
              <w:rPr>
                <w:sz w:val="14"/>
                <w:szCs w:val="14"/>
                <w:lang w:val="en-US"/>
              </w:rPr>
              <w:t>52,9</w:t>
            </w:r>
          </w:p>
        </w:tc>
        <w:tc>
          <w:tcPr>
            <w:tcW w:w="485" w:type="pct"/>
            <w:gridSpan w:val="2"/>
            <w:tcBorders>
              <w:top w:val="nil"/>
              <w:left w:val="nil"/>
              <w:bottom w:val="single" w:sz="4" w:space="0" w:color="auto"/>
              <w:right w:val="nil"/>
            </w:tcBorders>
            <w:shd w:val="clear" w:color="auto" w:fill="FFFFFF" w:themeFill="background1"/>
            <w:vAlign w:val="center"/>
          </w:tcPr>
          <w:p w14:paraId="3912383A" w14:textId="77777777" w:rsidR="005412F6" w:rsidRPr="002753BD" w:rsidRDefault="005412F6" w:rsidP="00C356FB">
            <w:pPr>
              <w:pStyle w:val="Table-Body"/>
              <w:rPr>
                <w:sz w:val="14"/>
                <w:szCs w:val="14"/>
                <w:lang w:val="en-US"/>
              </w:rPr>
            </w:pPr>
            <w:r w:rsidRPr="002753BD">
              <w:rPr>
                <w:sz w:val="14"/>
                <w:szCs w:val="14"/>
                <w:lang w:val="en-US"/>
              </w:rPr>
              <w:t>26,5</w:t>
            </w:r>
          </w:p>
        </w:tc>
        <w:tc>
          <w:tcPr>
            <w:tcW w:w="654" w:type="pct"/>
            <w:gridSpan w:val="2"/>
            <w:tcBorders>
              <w:top w:val="nil"/>
              <w:left w:val="nil"/>
              <w:bottom w:val="single" w:sz="4" w:space="0" w:color="auto"/>
              <w:right w:val="nil"/>
            </w:tcBorders>
            <w:shd w:val="clear" w:color="auto" w:fill="FFFFFF" w:themeFill="background1"/>
            <w:vAlign w:val="center"/>
          </w:tcPr>
          <w:p w14:paraId="0B03EA1B" w14:textId="77777777" w:rsidR="005412F6" w:rsidRPr="002753BD" w:rsidRDefault="005412F6" w:rsidP="00C356FB">
            <w:pPr>
              <w:pStyle w:val="Table-Body"/>
              <w:rPr>
                <w:sz w:val="14"/>
                <w:szCs w:val="14"/>
                <w:lang w:val="en-US"/>
              </w:rPr>
            </w:pPr>
            <w:r w:rsidRPr="002753BD">
              <w:rPr>
                <w:sz w:val="14"/>
                <w:szCs w:val="14"/>
                <w:lang w:val="en-US"/>
              </w:rPr>
              <w:t>36,3</w:t>
            </w:r>
          </w:p>
        </w:tc>
        <w:tc>
          <w:tcPr>
            <w:tcW w:w="654" w:type="pct"/>
            <w:gridSpan w:val="2"/>
            <w:tcBorders>
              <w:top w:val="nil"/>
              <w:left w:val="nil"/>
              <w:bottom w:val="single" w:sz="4" w:space="0" w:color="auto"/>
              <w:right w:val="nil"/>
            </w:tcBorders>
            <w:shd w:val="clear" w:color="auto" w:fill="FFFFFF" w:themeFill="background1"/>
            <w:vAlign w:val="center"/>
          </w:tcPr>
          <w:p w14:paraId="3038C9E7" w14:textId="77777777" w:rsidR="005412F6" w:rsidRPr="002753BD" w:rsidRDefault="005412F6" w:rsidP="00C356FB">
            <w:pPr>
              <w:pStyle w:val="Table-Body"/>
              <w:rPr>
                <w:sz w:val="14"/>
                <w:szCs w:val="14"/>
                <w:lang w:val="en-US"/>
              </w:rPr>
            </w:pPr>
            <w:r w:rsidRPr="002753BD">
              <w:rPr>
                <w:sz w:val="14"/>
                <w:szCs w:val="14"/>
                <w:lang w:val="en-US"/>
              </w:rPr>
              <w:t>24,0</w:t>
            </w:r>
          </w:p>
        </w:tc>
        <w:tc>
          <w:tcPr>
            <w:tcW w:w="654" w:type="pct"/>
            <w:gridSpan w:val="2"/>
            <w:tcBorders>
              <w:top w:val="nil"/>
              <w:left w:val="nil"/>
              <w:bottom w:val="single" w:sz="4" w:space="0" w:color="auto"/>
              <w:right w:val="nil"/>
            </w:tcBorders>
            <w:shd w:val="clear" w:color="auto" w:fill="FFFFFF" w:themeFill="background1"/>
            <w:vAlign w:val="center"/>
          </w:tcPr>
          <w:p w14:paraId="0DA67053" w14:textId="77777777" w:rsidR="005412F6" w:rsidRPr="002753BD" w:rsidRDefault="005412F6" w:rsidP="00C356FB">
            <w:pPr>
              <w:pStyle w:val="Table-Body"/>
              <w:rPr>
                <w:sz w:val="14"/>
                <w:szCs w:val="14"/>
                <w:lang w:val="en-US"/>
              </w:rPr>
            </w:pPr>
            <w:r w:rsidRPr="002753BD">
              <w:rPr>
                <w:sz w:val="14"/>
                <w:szCs w:val="14"/>
                <w:lang w:val="en-US"/>
              </w:rPr>
              <w:t>0,74</w:t>
            </w:r>
          </w:p>
        </w:tc>
        <w:tc>
          <w:tcPr>
            <w:tcW w:w="485" w:type="pct"/>
            <w:gridSpan w:val="2"/>
            <w:tcBorders>
              <w:top w:val="nil"/>
              <w:left w:val="nil"/>
              <w:bottom w:val="single" w:sz="4" w:space="0" w:color="auto"/>
              <w:right w:val="nil"/>
            </w:tcBorders>
            <w:shd w:val="clear" w:color="auto" w:fill="FFFFFF" w:themeFill="background1"/>
            <w:vAlign w:val="center"/>
          </w:tcPr>
          <w:p w14:paraId="452FC59E" w14:textId="77777777" w:rsidR="005412F6" w:rsidRPr="002753BD" w:rsidRDefault="005412F6" w:rsidP="00C356FB">
            <w:pPr>
              <w:pStyle w:val="Table-Body"/>
              <w:rPr>
                <w:sz w:val="14"/>
                <w:szCs w:val="14"/>
                <w:lang w:val="en-US"/>
              </w:rPr>
            </w:pPr>
            <w:r w:rsidRPr="002753BD">
              <w:rPr>
                <w:sz w:val="14"/>
                <w:szCs w:val="14"/>
                <w:lang w:val="en-US"/>
              </w:rPr>
              <w:t>1,30</w:t>
            </w:r>
          </w:p>
        </w:tc>
        <w:tc>
          <w:tcPr>
            <w:tcW w:w="387" w:type="pct"/>
            <w:gridSpan w:val="2"/>
            <w:tcBorders>
              <w:top w:val="nil"/>
              <w:left w:val="nil"/>
              <w:bottom w:val="single" w:sz="4" w:space="0" w:color="auto"/>
              <w:right w:val="single" w:sz="4" w:space="0" w:color="auto"/>
            </w:tcBorders>
            <w:shd w:val="clear" w:color="auto" w:fill="FFFFFF" w:themeFill="background1"/>
            <w:vAlign w:val="center"/>
          </w:tcPr>
          <w:p w14:paraId="54BD1158" w14:textId="77777777" w:rsidR="005412F6" w:rsidRPr="002753BD" w:rsidRDefault="005412F6" w:rsidP="00C356FB">
            <w:pPr>
              <w:pStyle w:val="Table-Body"/>
              <w:rPr>
                <w:sz w:val="14"/>
                <w:szCs w:val="14"/>
                <w:lang w:val="en-US"/>
              </w:rPr>
            </w:pPr>
            <w:r w:rsidRPr="002753BD">
              <w:rPr>
                <w:sz w:val="14"/>
                <w:szCs w:val="14"/>
                <w:lang w:val="en-US"/>
              </w:rPr>
              <w:t xml:space="preserve">21,89 </w:t>
            </w:r>
          </w:p>
        </w:tc>
      </w:tr>
      <w:bookmarkEnd w:id="2"/>
    </w:tbl>
    <w:p w14:paraId="32C0E385" w14:textId="77777777" w:rsidR="00540AA4" w:rsidRDefault="00540AA4" w:rsidP="002753BD">
      <w:pPr>
        <w:pStyle w:val="Paper-Body"/>
        <w:ind w:firstLine="284"/>
        <w:rPr>
          <w:lang w:val="id-ID"/>
        </w:rPr>
      </w:pPr>
    </w:p>
    <w:p w14:paraId="3B30847C" w14:textId="51C93E02" w:rsidR="00540AA4" w:rsidRDefault="003E0838" w:rsidP="003E0838">
      <w:pPr>
        <w:pStyle w:val="Paper-Body"/>
        <w:ind w:firstLine="284"/>
        <w:rPr>
          <w:lang w:val="id-ID"/>
        </w:rPr>
      </w:pPr>
      <w:r>
        <w:rPr>
          <w:lang w:val="id-ID"/>
        </w:rPr>
        <w:t>Hasil tabel diatas</w:t>
      </w:r>
      <w:r w:rsidR="00540AA4" w:rsidRPr="00540AA4">
        <w:rPr>
          <w:lang w:val="id-ID"/>
        </w:rPr>
        <w:t xml:space="preserve"> merupakan data pengukuran</w:t>
      </w:r>
      <w:r>
        <w:rPr>
          <w:lang w:val="id-ID"/>
        </w:rPr>
        <w:t xml:space="preserve"> pada</w:t>
      </w:r>
      <w:r w:rsidR="00540AA4" w:rsidRPr="00540AA4">
        <w:rPr>
          <w:lang w:val="id-ID"/>
        </w:rPr>
        <w:t xml:space="preserve"> phasa– phasa pada panel SDP diketahui hasil pengukuran </w:t>
      </w:r>
      <w:r w:rsidR="00CC4C4B">
        <w:rPr>
          <w:lang w:val="id-ID"/>
        </w:rPr>
        <w:t>arus</w:t>
      </w:r>
      <w:r w:rsidR="00540AA4" w:rsidRPr="00540AA4">
        <w:rPr>
          <w:lang w:val="id-ID"/>
        </w:rPr>
        <w:t xml:space="preserve">, </w:t>
      </w:r>
      <w:r w:rsidR="00CC4C4B">
        <w:rPr>
          <w:lang w:val="id-ID"/>
        </w:rPr>
        <w:t>tegangan</w:t>
      </w:r>
      <w:r w:rsidR="00540AA4" w:rsidRPr="00540AA4">
        <w:rPr>
          <w:lang w:val="id-ID"/>
        </w:rPr>
        <w:t>,</w:t>
      </w:r>
      <w:r w:rsidR="00CC4C4B">
        <w:rPr>
          <w:lang w:val="id-ID"/>
        </w:rPr>
        <w:t xml:space="preserve"> power faktor, </w:t>
      </w:r>
      <w:r w:rsidR="00540AA4" w:rsidRPr="00540AA4">
        <w:rPr>
          <w:lang w:val="id-ID"/>
        </w:rPr>
        <w:t>daya aktif, daya semu, daya reaktif, THD arus dan THD tegangan dapat dilihat pada tabel.</w:t>
      </w:r>
    </w:p>
    <w:p w14:paraId="5BE98953" w14:textId="77777777" w:rsidR="00540AA4" w:rsidRPr="00540AA4" w:rsidRDefault="00540AA4" w:rsidP="00540AA4">
      <w:pPr>
        <w:pStyle w:val="Paper-Body"/>
        <w:ind w:firstLine="284"/>
        <w:rPr>
          <w:lang w:val="id-ID"/>
        </w:rPr>
      </w:pPr>
    </w:p>
    <w:p w14:paraId="29C4CB47" w14:textId="033CD986" w:rsidR="00E26303" w:rsidRDefault="00540AA4" w:rsidP="00540AA4">
      <w:pPr>
        <w:jc w:val="center"/>
        <w:rPr>
          <w:lang w:val="id-ID"/>
        </w:rPr>
      </w:pPr>
      <w:r w:rsidRPr="00540AA4">
        <w:rPr>
          <w:sz w:val="16"/>
          <w:szCs w:val="16"/>
        </w:rPr>
        <w:drawing>
          <wp:inline distT="0" distB="0" distL="0" distR="0" wp14:anchorId="5071A4B9" wp14:editId="76F13C99">
            <wp:extent cx="1264920" cy="1307123"/>
            <wp:effectExtent l="0" t="0" r="0" b="7620"/>
            <wp:docPr id="156959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95845" name="Picture 1"/>
                    <pic:cNvPicPr/>
                  </pic:nvPicPr>
                  <pic:blipFill rotWithShape="1">
                    <a:blip r:embed="rId14" cstate="print">
                      <a:extLst>
                        <a:ext uri="{28A0092B-C50C-407E-A947-70E740481C1C}">
                          <a14:useLocalDpi xmlns:a14="http://schemas.microsoft.com/office/drawing/2010/main" val="0"/>
                        </a:ext>
                      </a:extLst>
                    </a:blip>
                    <a:srcRect l="12944" t="41004" r="11277" b="23757"/>
                    <a:stretch/>
                  </pic:blipFill>
                  <pic:spPr bwMode="auto">
                    <a:xfrm>
                      <a:off x="0" y="0"/>
                      <a:ext cx="1267565" cy="1309856"/>
                    </a:xfrm>
                    <a:prstGeom prst="rect">
                      <a:avLst/>
                    </a:prstGeom>
                    <a:ln>
                      <a:noFill/>
                    </a:ln>
                    <a:extLst>
                      <a:ext uri="{53640926-AAD7-44D8-BBD7-CCE9431645EC}">
                        <a14:shadowObscured xmlns:a14="http://schemas.microsoft.com/office/drawing/2010/main"/>
                      </a:ext>
                    </a:extLst>
                  </pic:spPr>
                </pic:pic>
              </a:graphicData>
            </a:graphic>
          </wp:inline>
        </w:drawing>
      </w:r>
    </w:p>
    <w:p w14:paraId="02FC1170" w14:textId="1689998B" w:rsidR="00540AA4" w:rsidRDefault="00540AA4" w:rsidP="00AB7D73">
      <w:pPr>
        <w:pStyle w:val="Paper-Body"/>
        <w:jc w:val="center"/>
        <w:rPr>
          <w:lang w:val="id-ID"/>
        </w:rPr>
      </w:pPr>
      <w:r>
        <w:rPr>
          <w:lang w:val="id-ID"/>
        </w:rPr>
        <w:t>Gambar</w:t>
      </w:r>
      <w:r w:rsidR="00854368">
        <w:rPr>
          <w:lang w:val="id-ID"/>
        </w:rPr>
        <w:t xml:space="preserve"> </w:t>
      </w:r>
      <w:r w:rsidR="00D64A09">
        <w:rPr>
          <w:lang w:val="id-ID"/>
        </w:rPr>
        <w:t>4.1</w:t>
      </w:r>
      <w:r w:rsidR="00854368">
        <w:rPr>
          <w:lang w:val="id-ID"/>
        </w:rPr>
        <w:t xml:space="preserve"> P</w:t>
      </w:r>
      <w:r>
        <w:rPr>
          <w:lang w:val="id-ID"/>
        </w:rPr>
        <w:t>engukuran</w:t>
      </w:r>
      <w:r w:rsidR="00487E9A">
        <w:rPr>
          <w:lang w:val="id-ID"/>
        </w:rPr>
        <w:t xml:space="preserve"> Tegangan</w:t>
      </w:r>
      <w:r w:rsidR="00854368">
        <w:rPr>
          <w:lang w:val="id-ID"/>
        </w:rPr>
        <w:t xml:space="preserve"> </w:t>
      </w:r>
      <w:r w:rsidR="00487E9A">
        <w:rPr>
          <w:lang w:val="id-ID"/>
        </w:rPr>
        <w:t>3 Phasa</w:t>
      </w:r>
    </w:p>
    <w:p w14:paraId="766DAD7F" w14:textId="6BAB9BAE" w:rsidR="00540AA4" w:rsidRDefault="00B83C0A" w:rsidP="00B83C0A">
      <w:pPr>
        <w:pStyle w:val="Paper-Body"/>
        <w:jc w:val="left"/>
        <w:rPr>
          <w:lang w:val="id-ID"/>
        </w:rPr>
      </w:pPr>
      <w:r>
        <w:rPr>
          <w:lang w:val="id-ID"/>
        </w:rPr>
        <w:t>(</w:t>
      </w:r>
      <w:r w:rsidR="00540AA4">
        <w:rPr>
          <w:lang w:val="id-ID"/>
        </w:rPr>
        <w:t>Phasa R</w:t>
      </w:r>
      <w:r>
        <w:rPr>
          <w:lang w:val="id-ID"/>
        </w:rPr>
        <w:t>)</w:t>
      </w:r>
    </w:p>
    <w:p w14:paraId="046DAD63" w14:textId="42FA922F" w:rsidR="00540AA4" w:rsidRPr="00FF0AF8" w:rsidRDefault="00540AA4" w:rsidP="00540AA4">
      <w:pPr>
        <w:rPr>
          <w:rFonts w:eastAsiaTheme="minorEastAsia"/>
          <w:sz w:val="16"/>
          <w:szCs w:val="16"/>
          <w:lang w:val="id-ID"/>
        </w:rPr>
      </w:pPr>
      <m:oMath>
        <m:r>
          <w:rPr>
            <w:rFonts w:ascii="Cambria Math" w:hAnsi="Cambria Math"/>
            <w:sz w:val="16"/>
            <w:szCs w:val="16"/>
            <w:lang w:val="id-ID"/>
          </w:rPr>
          <m:t xml:space="preserve">%Pembebanan    </m:t>
        </m:r>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Arus Nominal x 100%</m:t>
            </m:r>
          </m:num>
          <m:den>
            <m:r>
              <w:rPr>
                <w:rFonts w:ascii="Cambria Math" w:hAnsi="Cambria Math"/>
                <w:sz w:val="16"/>
                <w:szCs w:val="16"/>
                <w:lang w:val="id-ID"/>
              </w:rPr>
              <m:t>Arus Full Load</m:t>
            </m:r>
          </m:den>
        </m:f>
      </m:oMath>
      <w:r w:rsidR="00AB7D73">
        <w:rPr>
          <w:rFonts w:eastAsiaTheme="minorEastAsia"/>
          <w:sz w:val="16"/>
          <w:szCs w:val="16"/>
          <w:lang w:val="id-ID"/>
        </w:rPr>
        <w:t xml:space="preserve"> </w:t>
      </w:r>
    </w:p>
    <w:p w14:paraId="6E81D588" w14:textId="32959532" w:rsidR="00B83C0A" w:rsidRPr="00FF0AF8" w:rsidRDefault="00B83C0A" w:rsidP="00AB7D73">
      <w:pPr>
        <w:ind w:left="1134" w:firstLine="142"/>
        <w:rPr>
          <w:rFonts w:eastAsiaTheme="minorEastAsia"/>
          <w:sz w:val="16"/>
          <w:szCs w:val="16"/>
          <w:lang w:val="id-ID"/>
        </w:rPr>
      </w:pPr>
      <m:oMath>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51,7 x 100%</m:t>
            </m:r>
          </m:num>
          <m:den>
            <m:r>
              <w:rPr>
                <w:rFonts w:ascii="Cambria Math" w:hAnsi="Cambria Math"/>
                <w:sz w:val="16"/>
                <w:szCs w:val="16"/>
                <w:lang w:val="id-ID"/>
              </w:rPr>
              <m:t>938,194</m:t>
            </m:r>
          </m:den>
        </m:f>
      </m:oMath>
      <w:r>
        <w:rPr>
          <w:rFonts w:eastAsiaTheme="minorEastAsia"/>
          <w:sz w:val="16"/>
          <w:szCs w:val="16"/>
          <w:lang w:val="id-ID"/>
        </w:rPr>
        <w:t xml:space="preserve"> = 5,51 %</w:t>
      </w:r>
      <w:r w:rsidR="00AB7D73">
        <w:rPr>
          <w:rFonts w:eastAsiaTheme="minorEastAsia"/>
          <w:sz w:val="16"/>
          <w:szCs w:val="16"/>
          <w:lang w:val="id-ID"/>
        </w:rPr>
        <w:t xml:space="preserve"> </w:t>
      </w:r>
    </w:p>
    <w:p w14:paraId="5BCA5E83" w14:textId="40121B9D" w:rsidR="00B83C0A" w:rsidRDefault="00B83C0A" w:rsidP="00B83C0A">
      <w:pPr>
        <w:pStyle w:val="Paper-Body"/>
        <w:jc w:val="left"/>
        <w:rPr>
          <w:lang w:val="id-ID"/>
        </w:rPr>
      </w:pPr>
      <w:r>
        <w:rPr>
          <w:lang w:val="id-ID"/>
        </w:rPr>
        <w:t>(Phasa S)</w:t>
      </w:r>
    </w:p>
    <w:p w14:paraId="654A558D" w14:textId="21C6FA9B" w:rsidR="00B83C0A" w:rsidRPr="00FF0AF8" w:rsidRDefault="00B83C0A" w:rsidP="00B83C0A">
      <w:pPr>
        <w:rPr>
          <w:rFonts w:eastAsiaTheme="minorEastAsia"/>
          <w:sz w:val="16"/>
          <w:szCs w:val="16"/>
          <w:lang w:val="id-ID"/>
        </w:rPr>
      </w:pPr>
      <m:oMath>
        <m:r>
          <w:rPr>
            <w:rFonts w:ascii="Cambria Math" w:hAnsi="Cambria Math"/>
            <w:sz w:val="16"/>
            <w:szCs w:val="16"/>
            <w:lang w:val="id-ID"/>
          </w:rPr>
          <m:t xml:space="preserve">%Pembebanan    </m:t>
        </m:r>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Arus Nominal x 100%</m:t>
            </m:r>
          </m:num>
          <m:den>
            <m:r>
              <w:rPr>
                <w:rFonts w:ascii="Cambria Math" w:hAnsi="Cambria Math"/>
                <w:sz w:val="16"/>
                <w:szCs w:val="16"/>
                <w:lang w:val="id-ID"/>
              </w:rPr>
              <m:t>Arus Full Load</m:t>
            </m:r>
          </m:den>
        </m:f>
      </m:oMath>
      <w:r w:rsidR="00AB7D73">
        <w:rPr>
          <w:rFonts w:eastAsiaTheme="minorEastAsia"/>
          <w:sz w:val="16"/>
          <w:szCs w:val="16"/>
          <w:lang w:val="id-ID"/>
        </w:rPr>
        <w:t xml:space="preserve"> </w:t>
      </w:r>
    </w:p>
    <w:p w14:paraId="6FC0EE7E" w14:textId="10A47ECA" w:rsidR="00B83C0A" w:rsidRPr="00FF0AF8" w:rsidRDefault="00B83C0A" w:rsidP="00AB7D73">
      <w:pPr>
        <w:ind w:left="1134" w:firstLine="142"/>
        <w:rPr>
          <w:rFonts w:eastAsiaTheme="minorEastAsia"/>
          <w:sz w:val="16"/>
          <w:szCs w:val="16"/>
          <w:lang w:val="id-ID"/>
        </w:rPr>
      </w:pPr>
      <m:oMath>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50,1 x 100%</m:t>
            </m:r>
          </m:num>
          <m:den>
            <m:r>
              <w:rPr>
                <w:rFonts w:ascii="Cambria Math" w:hAnsi="Cambria Math"/>
                <w:sz w:val="16"/>
                <w:szCs w:val="16"/>
                <w:lang w:val="id-ID"/>
              </w:rPr>
              <m:t>938,194</m:t>
            </m:r>
          </m:den>
        </m:f>
      </m:oMath>
      <w:r>
        <w:rPr>
          <w:rFonts w:eastAsiaTheme="minorEastAsia"/>
          <w:sz w:val="16"/>
          <w:szCs w:val="16"/>
          <w:lang w:val="id-ID"/>
        </w:rPr>
        <w:t xml:space="preserve"> = 5,34 %</w:t>
      </w:r>
    </w:p>
    <w:p w14:paraId="5AB025EF" w14:textId="3013274E" w:rsidR="00B83C0A" w:rsidRDefault="00B83C0A" w:rsidP="00B83C0A">
      <w:pPr>
        <w:pStyle w:val="Paper-Body"/>
        <w:jc w:val="left"/>
        <w:rPr>
          <w:lang w:val="id-ID"/>
        </w:rPr>
      </w:pPr>
      <w:r>
        <w:rPr>
          <w:lang w:val="id-ID"/>
        </w:rPr>
        <w:t>(Phasa T)</w:t>
      </w:r>
    </w:p>
    <w:p w14:paraId="0FE797D9" w14:textId="36C74C9C" w:rsidR="00B83C0A" w:rsidRPr="00FF0AF8" w:rsidRDefault="00B83C0A" w:rsidP="00B83C0A">
      <w:pPr>
        <w:rPr>
          <w:rFonts w:eastAsiaTheme="minorEastAsia"/>
          <w:sz w:val="16"/>
          <w:szCs w:val="16"/>
          <w:lang w:val="id-ID"/>
        </w:rPr>
      </w:pPr>
      <m:oMath>
        <m:r>
          <w:rPr>
            <w:rFonts w:ascii="Cambria Math" w:hAnsi="Cambria Math"/>
            <w:sz w:val="16"/>
            <w:szCs w:val="16"/>
            <w:lang w:val="id-ID"/>
          </w:rPr>
          <m:t xml:space="preserve">%Pembebanan    </m:t>
        </m:r>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Arus Nominal x 100%</m:t>
            </m:r>
          </m:num>
          <m:den>
            <m:r>
              <w:rPr>
                <w:rFonts w:ascii="Cambria Math" w:hAnsi="Cambria Math"/>
                <w:sz w:val="16"/>
                <w:szCs w:val="16"/>
                <w:lang w:val="id-ID"/>
              </w:rPr>
              <m:t>Arus Full Load</m:t>
            </m:r>
          </m:den>
        </m:f>
      </m:oMath>
      <w:r w:rsidR="00AB7D73">
        <w:rPr>
          <w:rFonts w:eastAsiaTheme="minorEastAsia"/>
          <w:sz w:val="16"/>
          <w:szCs w:val="16"/>
          <w:lang w:val="id-ID"/>
        </w:rPr>
        <w:t xml:space="preserve"> </w:t>
      </w:r>
    </w:p>
    <w:p w14:paraId="1C450167" w14:textId="6642C939" w:rsidR="00FA02D7" w:rsidRPr="003D3F83" w:rsidRDefault="00B83C0A" w:rsidP="00AB7D73">
      <w:pPr>
        <w:ind w:left="1134" w:firstLine="142"/>
        <w:rPr>
          <w:rFonts w:eastAsiaTheme="minorEastAsia"/>
          <w:sz w:val="16"/>
          <w:szCs w:val="16"/>
          <w:lang w:val="id-ID"/>
        </w:rPr>
      </w:pPr>
      <m:oMath>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52,9 x 100%</m:t>
            </m:r>
          </m:num>
          <m:den>
            <m:r>
              <w:rPr>
                <w:rFonts w:ascii="Cambria Math" w:hAnsi="Cambria Math"/>
                <w:sz w:val="16"/>
                <w:szCs w:val="16"/>
                <w:lang w:val="id-ID"/>
              </w:rPr>
              <m:t>938,194</m:t>
            </m:r>
          </m:den>
        </m:f>
      </m:oMath>
      <w:r>
        <w:rPr>
          <w:rFonts w:eastAsiaTheme="minorEastAsia"/>
          <w:sz w:val="16"/>
          <w:szCs w:val="16"/>
          <w:lang w:val="id-ID"/>
        </w:rPr>
        <w:t xml:space="preserve"> = 5,63 %</w:t>
      </w:r>
    </w:p>
    <w:p w14:paraId="56022A98" w14:textId="4314B843" w:rsidR="00B83C0A" w:rsidRPr="002753BD" w:rsidRDefault="00B83C0A" w:rsidP="00B83C0A">
      <w:pPr>
        <w:pStyle w:val="Heading2"/>
        <w:rPr>
          <w:rStyle w:val="Heading2Char"/>
          <w:lang w:val="id-ID"/>
        </w:rPr>
      </w:pPr>
      <w:r>
        <w:rPr>
          <w:rStyle w:val="Heading2Char"/>
          <w:lang w:val="id-ID"/>
        </w:rPr>
        <w:lastRenderedPageBreak/>
        <w:t>Analisis total harmonik distorsi pada SDP</w:t>
      </w:r>
    </w:p>
    <w:p w14:paraId="0D12AB34" w14:textId="0AB91FC2" w:rsidR="00B83C0A" w:rsidRDefault="00B83C0A" w:rsidP="00D95945">
      <w:pPr>
        <w:pStyle w:val="Paper-Body"/>
        <w:ind w:firstLine="567"/>
        <w:rPr>
          <w:lang w:val="id-ID"/>
        </w:rPr>
      </w:pPr>
      <w:r>
        <w:rPr>
          <w:lang w:val="id-ID"/>
        </w:rPr>
        <w:t>Dari H</w:t>
      </w:r>
      <w:r w:rsidRPr="00B83C0A">
        <w:rPr>
          <w:lang w:val="id-ID"/>
        </w:rPr>
        <w:t>asil perhitungan dan Analisa harmonisa arus dan tegangan pada panel SDP kereta Argo Dwipangga dapat dilihat bahwa diketahui terdapat kandungan nilai total harmonisa distorsi arus yang berada diambang batas normal</w:t>
      </w:r>
      <w:r w:rsidR="00D95945">
        <w:rPr>
          <w:lang w:val="id-ID"/>
        </w:rPr>
        <w:t xml:space="preserve">. </w:t>
      </w:r>
    </w:p>
    <w:p w14:paraId="4B9B785E" w14:textId="77777777" w:rsidR="00B83C0A" w:rsidRDefault="00B83C0A" w:rsidP="00B83C0A">
      <w:pPr>
        <w:jc w:val="center"/>
        <w:rPr>
          <w:lang w:val="id-ID"/>
        </w:rPr>
      </w:pPr>
      <w:r w:rsidRPr="00540AA4">
        <w:rPr>
          <w:sz w:val="16"/>
          <w:szCs w:val="16"/>
        </w:rPr>
        <w:drawing>
          <wp:inline distT="0" distB="0" distL="0" distR="0" wp14:anchorId="1F0DB2DF" wp14:editId="31E652DA">
            <wp:extent cx="2614589" cy="1333500"/>
            <wp:effectExtent l="0" t="0" r="0" b="0"/>
            <wp:docPr id="716743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43268" name="Picture 1"/>
                    <pic:cNvPicPr/>
                  </pic:nvPicPr>
                  <pic:blipFill rotWithShape="1">
                    <a:blip r:embed="rId15" cstate="print">
                      <a:extLst>
                        <a:ext uri="{28A0092B-C50C-407E-A947-70E740481C1C}">
                          <a14:useLocalDpi xmlns:a14="http://schemas.microsoft.com/office/drawing/2010/main" val="0"/>
                        </a:ext>
                      </a:extLst>
                    </a:blip>
                    <a:srcRect l="549" r="1863"/>
                    <a:stretch/>
                  </pic:blipFill>
                  <pic:spPr bwMode="auto">
                    <a:xfrm>
                      <a:off x="0" y="0"/>
                      <a:ext cx="2681192" cy="1367469"/>
                    </a:xfrm>
                    <a:prstGeom prst="rect">
                      <a:avLst/>
                    </a:prstGeom>
                    <a:ln>
                      <a:noFill/>
                    </a:ln>
                    <a:extLst>
                      <a:ext uri="{53640926-AAD7-44D8-BBD7-CCE9431645EC}">
                        <a14:shadowObscured xmlns:a14="http://schemas.microsoft.com/office/drawing/2010/main"/>
                      </a:ext>
                    </a:extLst>
                  </pic:spPr>
                </pic:pic>
              </a:graphicData>
            </a:graphic>
          </wp:inline>
        </w:drawing>
      </w:r>
    </w:p>
    <w:p w14:paraId="1D4A6F45" w14:textId="072E116F" w:rsidR="00B83C0A" w:rsidRDefault="00B83C0A" w:rsidP="00B83C0A">
      <w:pPr>
        <w:pStyle w:val="Paper-Body"/>
        <w:ind w:firstLine="567"/>
        <w:rPr>
          <w:lang w:val="id-ID"/>
        </w:rPr>
      </w:pPr>
      <w:r>
        <w:rPr>
          <w:lang w:val="id-ID"/>
        </w:rPr>
        <w:t>Gambar</w:t>
      </w:r>
      <w:r w:rsidR="00D64A09">
        <w:rPr>
          <w:lang w:val="id-ID"/>
        </w:rPr>
        <w:t xml:space="preserve"> 4.2 </w:t>
      </w:r>
      <w:r>
        <w:rPr>
          <w:lang w:val="id-ID"/>
        </w:rPr>
        <w:t>Grafik Analisis THD Arus</w:t>
      </w:r>
    </w:p>
    <w:p w14:paraId="2514E587" w14:textId="0F957AD6" w:rsidR="00D95945" w:rsidRDefault="00D95945" w:rsidP="00D95945">
      <w:pPr>
        <w:pStyle w:val="Paper-Body"/>
        <w:ind w:firstLine="567"/>
        <w:rPr>
          <w:lang w:val="id-ID"/>
        </w:rPr>
      </w:pPr>
      <w:r>
        <w:rPr>
          <w:lang w:val="id-ID"/>
        </w:rPr>
        <w:t>B</w:t>
      </w:r>
      <w:r w:rsidRPr="00B83C0A">
        <w:rPr>
          <w:lang w:val="id-ID"/>
        </w:rPr>
        <w:t>erdasarkan standart IEEE 519-2014, dimana pada pengukuran phasa R, S, T masing-masing sebesar 22,1%, 23,1%, dan 21,8% yang mana untuk standart THDi tidak boleh lebih dari 15%.</w:t>
      </w:r>
    </w:p>
    <w:p w14:paraId="568A109F" w14:textId="77777777" w:rsidR="00FA02D7" w:rsidRDefault="00FA02D7" w:rsidP="00FA02D7">
      <w:pPr>
        <w:pStyle w:val="Paper-Body"/>
        <w:rPr>
          <w:lang w:val="id-ID"/>
        </w:rPr>
      </w:pPr>
    </w:p>
    <w:p w14:paraId="148D135F" w14:textId="77777777" w:rsidR="00B83C0A" w:rsidRDefault="00B83C0A" w:rsidP="00B83C0A">
      <w:pPr>
        <w:jc w:val="center"/>
        <w:rPr>
          <w:lang w:val="id-ID"/>
        </w:rPr>
      </w:pPr>
      <w:r w:rsidRPr="00540AA4">
        <w:rPr>
          <w:sz w:val="16"/>
          <w:szCs w:val="16"/>
        </w:rPr>
        <w:drawing>
          <wp:inline distT="0" distB="0" distL="0" distR="0" wp14:anchorId="6B180FE1" wp14:editId="6F89BBD2">
            <wp:extent cx="2514600" cy="1586287"/>
            <wp:effectExtent l="0" t="0" r="0" b="0"/>
            <wp:docPr id="1438583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3196" name="Picture 1"/>
                    <pic:cNvPicPr/>
                  </pic:nvPicPr>
                  <pic:blipFill>
                    <a:blip r:embed="rId16" cstate="print">
                      <a:extLst>
                        <a:ext uri="{28A0092B-C50C-407E-A947-70E740481C1C}">
                          <a14:useLocalDpi xmlns:a14="http://schemas.microsoft.com/office/drawing/2010/main" val="0"/>
                        </a:ext>
                      </a:extLst>
                    </a:blip>
                    <a:srcRect l="1971" r="1971"/>
                    <a:stretch>
                      <a:fillRect/>
                    </a:stretch>
                  </pic:blipFill>
                  <pic:spPr bwMode="auto">
                    <a:xfrm>
                      <a:off x="0" y="0"/>
                      <a:ext cx="2531599" cy="1597010"/>
                    </a:xfrm>
                    <a:prstGeom prst="rect">
                      <a:avLst/>
                    </a:prstGeom>
                    <a:ln>
                      <a:noFill/>
                    </a:ln>
                    <a:extLst>
                      <a:ext uri="{53640926-AAD7-44D8-BBD7-CCE9431645EC}">
                        <a14:shadowObscured xmlns:a14="http://schemas.microsoft.com/office/drawing/2010/main"/>
                      </a:ext>
                    </a:extLst>
                  </pic:spPr>
                </pic:pic>
              </a:graphicData>
            </a:graphic>
          </wp:inline>
        </w:drawing>
      </w:r>
    </w:p>
    <w:p w14:paraId="25F0BF64" w14:textId="0ACDDC50" w:rsidR="007D0071" w:rsidRDefault="00B83C0A" w:rsidP="00AB7D73">
      <w:pPr>
        <w:pStyle w:val="Paper-Body"/>
        <w:ind w:firstLine="567"/>
        <w:rPr>
          <w:lang w:val="id-ID"/>
        </w:rPr>
      </w:pPr>
      <w:r>
        <w:rPr>
          <w:lang w:val="id-ID"/>
        </w:rPr>
        <w:t>Gambar</w:t>
      </w:r>
      <w:r w:rsidR="00D64A09">
        <w:rPr>
          <w:lang w:val="id-ID"/>
        </w:rPr>
        <w:t xml:space="preserve"> 4.3 </w:t>
      </w:r>
      <w:r>
        <w:rPr>
          <w:lang w:val="id-ID"/>
        </w:rPr>
        <w:t xml:space="preserve">Grafik Analisis THD </w:t>
      </w:r>
      <w:r w:rsidR="007D0071">
        <w:rPr>
          <w:lang w:val="id-ID"/>
        </w:rPr>
        <w:t>Tegangan</w:t>
      </w:r>
    </w:p>
    <w:p w14:paraId="4CA79F36" w14:textId="1CA9134D" w:rsidR="007D0071" w:rsidRPr="002753BD" w:rsidRDefault="007D0071" w:rsidP="007D0071">
      <w:pPr>
        <w:pStyle w:val="Heading2"/>
        <w:rPr>
          <w:rStyle w:val="Heading2Char"/>
          <w:lang w:val="id-ID"/>
        </w:rPr>
      </w:pPr>
      <w:r>
        <w:rPr>
          <w:rStyle w:val="Heading2Char"/>
          <w:lang w:val="id-ID"/>
        </w:rPr>
        <w:t>Permodelan Single Line Diagram dengan ETAP</w:t>
      </w:r>
    </w:p>
    <w:p w14:paraId="5593C41D" w14:textId="1AE9559A" w:rsidR="007D0071" w:rsidRDefault="007D0071" w:rsidP="007D0071">
      <w:pPr>
        <w:pStyle w:val="Paper-Body"/>
        <w:ind w:firstLine="567"/>
        <w:rPr>
          <w:lang w:val="id-ID"/>
        </w:rPr>
      </w:pPr>
      <w:r>
        <w:rPr>
          <w:lang w:val="id-ID"/>
        </w:rPr>
        <w:t>Dibuat suatu</w:t>
      </w:r>
      <w:r w:rsidRPr="007D0071">
        <w:rPr>
          <w:lang w:val="id-ID"/>
        </w:rPr>
        <w:t xml:space="preserve"> permodelan single line </w:t>
      </w:r>
      <w:r>
        <w:rPr>
          <w:lang w:val="id-ID"/>
        </w:rPr>
        <w:t xml:space="preserve">diagram </w:t>
      </w:r>
      <w:r w:rsidRPr="007D0071">
        <w:rPr>
          <w:lang w:val="id-ID"/>
        </w:rPr>
        <w:t>pembebanan pada kereta Argo Dwipangga. Dalam permodelan tersebut diketahui bahwa untuk nilai THD arus sebesar 23,03% dan nilai THDv sebesar 1,51%</w:t>
      </w:r>
      <w:r w:rsidR="00C235B0">
        <w:rPr>
          <w:lang w:val="id-ID"/>
        </w:rPr>
        <w:t xml:space="preserve"> dan</w:t>
      </w:r>
      <w:r w:rsidRPr="007D0071">
        <w:rPr>
          <w:lang w:val="id-ID"/>
        </w:rPr>
        <w:t xml:space="preserve"> diketahui juga untuk nilai individual harmonic distortion tertinggi pada orde ke-5 dimana nilai IHD dari orde ke-5 tersebut mencapai 11,1 A atau sebesar 21,4 %.</w:t>
      </w:r>
    </w:p>
    <w:p w14:paraId="3D074454" w14:textId="77777777" w:rsidR="00FA02D7" w:rsidRDefault="00FA02D7" w:rsidP="00FA02D7">
      <w:pPr>
        <w:pStyle w:val="Paper-Body"/>
        <w:rPr>
          <w:lang w:val="id-ID"/>
        </w:rPr>
      </w:pPr>
    </w:p>
    <w:p w14:paraId="6FB65E92" w14:textId="77777777" w:rsidR="00C235B0" w:rsidRDefault="00C235B0" w:rsidP="00C235B0">
      <w:pPr>
        <w:jc w:val="center"/>
        <w:rPr>
          <w:lang w:val="id-ID"/>
        </w:rPr>
      </w:pPr>
      <w:r w:rsidRPr="00540AA4">
        <w:rPr>
          <w:sz w:val="16"/>
          <w:szCs w:val="16"/>
        </w:rPr>
        <w:drawing>
          <wp:inline distT="0" distB="0" distL="0" distR="0" wp14:anchorId="1C7EECB9" wp14:editId="495D26F2">
            <wp:extent cx="2487333" cy="1170940"/>
            <wp:effectExtent l="0" t="0" r="0" b="0"/>
            <wp:docPr id="594339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39959" name="Picture 1"/>
                    <pic:cNvPicPr/>
                  </pic:nvPicPr>
                  <pic:blipFill rotWithShape="1">
                    <a:blip r:embed="rId17" cstate="print">
                      <a:extLst>
                        <a:ext uri="{28A0092B-C50C-407E-A947-70E740481C1C}">
                          <a14:useLocalDpi xmlns:a14="http://schemas.microsoft.com/office/drawing/2010/main" val="0"/>
                        </a:ext>
                      </a:extLst>
                    </a:blip>
                    <a:srcRect l="-212" r="613"/>
                    <a:stretch/>
                  </pic:blipFill>
                  <pic:spPr bwMode="auto">
                    <a:xfrm>
                      <a:off x="0" y="0"/>
                      <a:ext cx="2494372" cy="1174254"/>
                    </a:xfrm>
                    <a:prstGeom prst="rect">
                      <a:avLst/>
                    </a:prstGeom>
                    <a:ln>
                      <a:noFill/>
                    </a:ln>
                    <a:extLst>
                      <a:ext uri="{53640926-AAD7-44D8-BBD7-CCE9431645EC}">
                        <a14:shadowObscured xmlns:a14="http://schemas.microsoft.com/office/drawing/2010/main"/>
                      </a:ext>
                    </a:extLst>
                  </pic:spPr>
                </pic:pic>
              </a:graphicData>
            </a:graphic>
          </wp:inline>
        </w:drawing>
      </w:r>
    </w:p>
    <w:p w14:paraId="4256F196" w14:textId="7DEC2D01" w:rsidR="00C235B0" w:rsidRDefault="00C235B0" w:rsidP="00C235B0">
      <w:pPr>
        <w:pStyle w:val="Paper-Body"/>
        <w:ind w:firstLine="567"/>
        <w:rPr>
          <w:lang w:val="id-ID"/>
        </w:rPr>
      </w:pPr>
      <w:r>
        <w:rPr>
          <w:lang w:val="id-ID"/>
        </w:rPr>
        <w:t>Gambar</w:t>
      </w:r>
      <w:r w:rsidR="00AB7D73">
        <w:rPr>
          <w:lang w:val="id-ID"/>
        </w:rPr>
        <w:t xml:space="preserve"> 4.4 </w:t>
      </w:r>
      <w:r w:rsidR="00487E9A">
        <w:rPr>
          <w:lang w:val="id-ID"/>
        </w:rPr>
        <w:t>Permodelan Single Line Diagram</w:t>
      </w:r>
    </w:p>
    <w:p w14:paraId="3948534C" w14:textId="77777777" w:rsidR="00D34620" w:rsidRDefault="00D34620" w:rsidP="00C235B0">
      <w:pPr>
        <w:pStyle w:val="Paper-Body"/>
        <w:ind w:firstLine="567"/>
        <w:rPr>
          <w:lang w:val="id-ID"/>
        </w:rPr>
      </w:pPr>
    </w:p>
    <w:p w14:paraId="46B03F51" w14:textId="19112BA8" w:rsidR="00C235B0" w:rsidRDefault="00C235B0" w:rsidP="00487E9A">
      <w:pPr>
        <w:pStyle w:val="Paper-Body"/>
        <w:ind w:firstLine="567"/>
        <w:rPr>
          <w:lang w:val="id-ID"/>
        </w:rPr>
      </w:pPr>
      <w:r w:rsidRPr="00C235B0">
        <w:rPr>
          <w:lang w:val="id-ID"/>
        </w:rPr>
        <w:t xml:space="preserve">Setelah diketahui nilai </w:t>
      </w:r>
      <w:r>
        <w:rPr>
          <w:lang w:val="id-ID"/>
        </w:rPr>
        <w:t>THD</w:t>
      </w:r>
      <w:r w:rsidRPr="00C235B0">
        <w:rPr>
          <w:lang w:val="id-ID"/>
        </w:rPr>
        <w:t xml:space="preserve"> arus yang melebihi standart </w:t>
      </w:r>
      <w:r>
        <w:rPr>
          <w:lang w:val="id-ID"/>
        </w:rPr>
        <w:t xml:space="preserve">yang ditetapkan </w:t>
      </w:r>
      <w:r w:rsidRPr="00C235B0">
        <w:rPr>
          <w:lang w:val="id-ID"/>
        </w:rPr>
        <w:t xml:space="preserve">maka salah satu cara untuk meredam harmonisa tersebut ialah dengan merancang sebuah filter yang mana filter pasif single tuned yang diimplementasikan, </w:t>
      </w:r>
      <w:r>
        <w:rPr>
          <w:lang w:val="id-ID"/>
        </w:rPr>
        <w:t>k</w:t>
      </w:r>
      <w:r w:rsidRPr="00C235B0">
        <w:rPr>
          <w:lang w:val="id-ID"/>
        </w:rPr>
        <w:t xml:space="preserve">emudian dengan permodelan </w:t>
      </w:r>
      <w:r>
        <w:rPr>
          <w:lang w:val="id-ID"/>
        </w:rPr>
        <w:t>tersebut di</w:t>
      </w:r>
      <w:r w:rsidRPr="00C235B0">
        <w:rPr>
          <w:lang w:val="id-ID"/>
        </w:rPr>
        <w:t xml:space="preserve">simulasikannya </w:t>
      </w:r>
      <w:r>
        <w:rPr>
          <w:lang w:val="id-ID"/>
        </w:rPr>
        <w:t>dengan</w:t>
      </w:r>
      <w:r w:rsidRPr="00C235B0">
        <w:rPr>
          <w:lang w:val="id-ID"/>
        </w:rPr>
        <w:t xml:space="preserve"> software ETAP.</w:t>
      </w:r>
    </w:p>
    <w:p w14:paraId="08865E64" w14:textId="6E135FCA" w:rsidR="00C235B0" w:rsidRPr="002753BD" w:rsidRDefault="00C235B0" w:rsidP="00C235B0">
      <w:pPr>
        <w:pStyle w:val="Heading2"/>
        <w:rPr>
          <w:rStyle w:val="Heading2Char"/>
          <w:lang w:val="id-ID"/>
        </w:rPr>
      </w:pPr>
      <w:r>
        <w:rPr>
          <w:rStyle w:val="Heading2Char"/>
          <w:lang w:val="id-ID"/>
        </w:rPr>
        <w:t>Perhitungan Filter</w:t>
      </w:r>
    </w:p>
    <w:p w14:paraId="7D7113EB" w14:textId="3023A04F" w:rsidR="00C235B0" w:rsidRDefault="00C235B0" w:rsidP="00855BD2">
      <w:pPr>
        <w:pStyle w:val="Paper-Body"/>
        <w:spacing w:line="276" w:lineRule="auto"/>
        <w:ind w:firstLine="567"/>
        <w:rPr>
          <w:lang w:val="id-ID"/>
        </w:rPr>
      </w:pPr>
      <w:r>
        <w:rPr>
          <w:lang w:val="id-ID"/>
        </w:rPr>
        <w:t>Adapun</w:t>
      </w:r>
      <w:r w:rsidRPr="00C235B0">
        <w:rPr>
          <w:lang w:val="id-ID"/>
        </w:rPr>
        <w:t xml:space="preserve"> salah satu solusi mereduksi atau me</w:t>
      </w:r>
      <w:r>
        <w:rPr>
          <w:lang w:val="id-ID"/>
        </w:rPr>
        <w:t>minimalisir</w:t>
      </w:r>
      <w:r w:rsidRPr="00C235B0">
        <w:rPr>
          <w:lang w:val="id-ID"/>
        </w:rPr>
        <w:t xml:space="preserve"> ni</w:t>
      </w:r>
      <w:r>
        <w:rPr>
          <w:lang w:val="id-ID"/>
        </w:rPr>
        <w:t>lai THD</w:t>
      </w:r>
      <w:r w:rsidRPr="00C235B0">
        <w:rPr>
          <w:lang w:val="id-ID"/>
        </w:rPr>
        <w:t xml:space="preserve"> tersebut dapat dengan merancang filter </w:t>
      </w:r>
      <w:r>
        <w:rPr>
          <w:lang w:val="id-ID"/>
        </w:rPr>
        <w:t xml:space="preserve">pasif </w:t>
      </w:r>
      <w:r w:rsidRPr="00C235B0">
        <w:rPr>
          <w:lang w:val="id-ID"/>
        </w:rPr>
        <w:t>single tuned pada orde</w:t>
      </w:r>
      <w:r>
        <w:rPr>
          <w:lang w:val="id-ID"/>
        </w:rPr>
        <w:t xml:space="preserve"> distosi tertinggi atau orde </w:t>
      </w:r>
      <w:r w:rsidRPr="00C235B0">
        <w:rPr>
          <w:lang w:val="id-ID"/>
        </w:rPr>
        <w:t>ke-5</w:t>
      </w:r>
      <w:r>
        <w:rPr>
          <w:lang w:val="id-ID"/>
        </w:rPr>
        <w:t xml:space="preserve"> dalam penelitian ini</w:t>
      </w:r>
      <w:r w:rsidRPr="00C235B0">
        <w:rPr>
          <w:lang w:val="id-ID"/>
        </w:rPr>
        <w:t>.</w:t>
      </w:r>
    </w:p>
    <w:p w14:paraId="5B16C60B" w14:textId="77777777" w:rsidR="00CC4C4B" w:rsidRDefault="00C235B0" w:rsidP="00CC4C4B">
      <w:pPr>
        <w:pStyle w:val="Paper-Body"/>
        <w:spacing w:line="276" w:lineRule="auto"/>
        <w:ind w:firstLine="567"/>
        <w:rPr>
          <w:lang w:val="id-ID"/>
        </w:rPr>
      </w:pPr>
      <w:r w:rsidRPr="00C235B0">
        <w:rPr>
          <w:lang w:val="id-ID"/>
        </w:rPr>
        <w:t>Dalam menentukan nilai filter untuk mereduksi harmonisa, harus menentukan nilai kapasitor yang benar. Karena jika arus harmonisa kecil sedangkan kapasitas kapasitor lebih besar, akan menimbulkan masalah baru yaitu seperti over capasitive. Kondisi ini akan menyebabkan kenaikan suhu pada peralatan yang lain, salah satunya adalah penghantarnya karena terjadi kenaikan arus dan tegangannya.</w:t>
      </w:r>
    </w:p>
    <w:p w14:paraId="4CE27752" w14:textId="2C0482FF" w:rsidR="00CC4C4B" w:rsidRPr="00CC4C4B" w:rsidRDefault="00CC4C4B" w:rsidP="00CC4C4B">
      <w:pPr>
        <w:pStyle w:val="Paper-Body"/>
        <w:spacing w:line="276" w:lineRule="auto"/>
        <w:ind w:firstLine="567"/>
        <w:rPr>
          <w:lang w:val="id-ID"/>
        </w:rPr>
      </w:pPr>
      <w:r w:rsidRPr="00CC4C4B">
        <w:rPr>
          <w:lang w:val="id-ID"/>
        </w:rPr>
        <w:t>Setelah proses identifikasi dilakukan, selanjutnya dilakukan penentuan nilai faktor daya</w:t>
      </w:r>
      <w:r w:rsidR="00D95945">
        <w:rPr>
          <w:lang w:val="id-ID"/>
        </w:rPr>
        <w:t>.</w:t>
      </w:r>
    </w:p>
    <w:p w14:paraId="2E68B08A" w14:textId="77777777" w:rsidR="00CC4C4B" w:rsidRDefault="00CC4C4B" w:rsidP="00CC4C4B">
      <w:pPr>
        <w:pStyle w:val="Paper-Body"/>
        <w:spacing w:line="276" w:lineRule="auto"/>
        <w:rPr>
          <w:lang w:val="id-ID"/>
        </w:rPr>
      </w:pPr>
      <w:r w:rsidRPr="00CC4C4B">
        <w:rPr>
          <w:lang w:val="id-ID"/>
        </w:rPr>
        <w:t xml:space="preserve">Selanjutnya menghitung besarnya kapasitor dan induktor yang  digunakan pada filter pasif sebagai berikut: Parameter yang termasuk dalam filter yang digunakan dalam simulasi adalah: </w:t>
      </w:r>
    </w:p>
    <w:p w14:paraId="7082AF29" w14:textId="77777777" w:rsidR="00852FE0" w:rsidRDefault="00852FE0" w:rsidP="00CC4C4B">
      <w:pPr>
        <w:pStyle w:val="Paper-Body"/>
        <w:spacing w:line="276" w:lineRule="auto"/>
        <w:rPr>
          <w:lang w:val="id-ID"/>
        </w:rPr>
      </w:pPr>
    </w:p>
    <w:p w14:paraId="5D04E271" w14:textId="77777777" w:rsidR="00CC4C4B" w:rsidRDefault="00CC4C4B" w:rsidP="00CC4C4B">
      <w:pPr>
        <w:pStyle w:val="Paper-Body"/>
        <w:spacing w:line="276" w:lineRule="auto"/>
        <w:rPr>
          <w:lang w:val="id-ID"/>
        </w:rPr>
      </w:pPr>
      <w:r w:rsidRPr="00CC4C4B">
        <w:rPr>
          <w:lang w:val="id-ID"/>
        </w:rPr>
        <w:t>1. Nilai daya reaktif  digunakan untuk memperbaiki faktor daya.</w:t>
      </w:r>
    </w:p>
    <w:p w14:paraId="24194265" w14:textId="77777777" w:rsidR="00CC4C4B" w:rsidRDefault="00CC4C4B" w:rsidP="00CC4C4B">
      <w:pPr>
        <w:pStyle w:val="Paper-Body"/>
        <w:spacing w:line="276" w:lineRule="auto"/>
        <w:rPr>
          <w:lang w:val="id-ID"/>
        </w:rPr>
      </w:pPr>
      <w:r w:rsidRPr="00CC4C4B">
        <w:rPr>
          <w:lang w:val="id-ID"/>
        </w:rPr>
        <w:t>2. Nilai reaktansi kapasitif untuk kompensasi daya reaktif.</w:t>
      </w:r>
    </w:p>
    <w:p w14:paraId="4A50CF2A" w14:textId="77777777" w:rsidR="00CC4C4B" w:rsidRDefault="00CC4C4B" w:rsidP="00CC4C4B">
      <w:pPr>
        <w:pStyle w:val="Paper-Body"/>
        <w:spacing w:line="276" w:lineRule="auto"/>
        <w:rPr>
          <w:lang w:val="id-ID"/>
        </w:rPr>
      </w:pPr>
      <w:r w:rsidRPr="00CC4C4B">
        <w:rPr>
          <w:lang w:val="id-ID"/>
        </w:rPr>
        <w:t>3. Reaktansi induktif atau reaktor filter.</w:t>
      </w:r>
    </w:p>
    <w:p w14:paraId="0208363E" w14:textId="519132A5" w:rsidR="00CC4C4B" w:rsidRPr="00CC4C4B" w:rsidRDefault="00CC4C4B" w:rsidP="00CC4C4B">
      <w:pPr>
        <w:pStyle w:val="Paper-Body"/>
        <w:spacing w:line="276" w:lineRule="auto"/>
        <w:rPr>
          <w:lang w:val="id-ID"/>
        </w:rPr>
      </w:pPr>
      <w:r w:rsidRPr="00CC4C4B">
        <w:rPr>
          <w:lang w:val="id-ID"/>
        </w:rPr>
        <w:t>4. Nilai resistansi (R) untuk faktor kualitas tertentu (Q).</w:t>
      </w:r>
    </w:p>
    <w:p w14:paraId="2250DE8B" w14:textId="1015A96A" w:rsidR="00CC4C4B" w:rsidRPr="00C235B0" w:rsidRDefault="00CC4C4B" w:rsidP="00CC4C4B">
      <w:pPr>
        <w:pStyle w:val="Paper-Body"/>
        <w:spacing w:line="276" w:lineRule="auto"/>
        <w:rPr>
          <w:lang w:val="id-ID"/>
        </w:rPr>
      </w:pPr>
      <w:r w:rsidRPr="00CC4C4B">
        <w:rPr>
          <w:lang w:val="id-ID"/>
        </w:rPr>
        <w:t xml:space="preserve"> Nilai Q dalam penelitian ini sebesar 30.</w:t>
      </w:r>
    </w:p>
    <w:p w14:paraId="625B5073" w14:textId="5EFD2EF6" w:rsidR="00C235B0" w:rsidRDefault="00CC4C4B" w:rsidP="00287278">
      <w:pPr>
        <w:pStyle w:val="Paper-Body"/>
        <w:spacing w:line="276" w:lineRule="auto"/>
        <w:ind w:firstLine="720"/>
        <w:rPr>
          <w:lang w:val="id-ID"/>
        </w:rPr>
      </w:pPr>
      <w:r>
        <w:rPr>
          <w:lang w:val="id-ID"/>
        </w:rPr>
        <w:t>Dalam m</w:t>
      </w:r>
      <w:r w:rsidR="007B73B7" w:rsidRPr="007B73B7">
        <w:rPr>
          <w:lang w:val="id-ID"/>
        </w:rPr>
        <w:t>enentukan</w:t>
      </w:r>
      <w:r>
        <w:rPr>
          <w:lang w:val="id-ID"/>
        </w:rPr>
        <w:t xml:space="preserve"> nilai</w:t>
      </w:r>
      <w:r w:rsidR="007B73B7" w:rsidRPr="007B73B7">
        <w:rPr>
          <w:lang w:val="id-ID"/>
        </w:rPr>
        <w:t xml:space="preserve"> </w:t>
      </w:r>
      <w:r w:rsidRPr="00CC4C4B">
        <w:rPr>
          <w:i/>
          <w:iCs/>
          <w:lang w:val="id-ID"/>
        </w:rPr>
        <w:t>power fa</w:t>
      </w:r>
      <w:r>
        <w:rPr>
          <w:i/>
          <w:iCs/>
          <w:lang w:val="id-ID"/>
        </w:rPr>
        <w:t>c</w:t>
      </w:r>
      <w:r w:rsidRPr="00CC4C4B">
        <w:rPr>
          <w:i/>
          <w:iCs/>
          <w:lang w:val="id-ID"/>
        </w:rPr>
        <w:t>tor</w:t>
      </w:r>
      <w:r w:rsidR="007B73B7" w:rsidRPr="007B73B7">
        <w:rPr>
          <w:lang w:val="id-ID"/>
        </w:rPr>
        <w:t xml:space="preserve"> awal (pf=0,76) dan </w:t>
      </w:r>
      <w:r w:rsidRPr="00CC4C4B">
        <w:rPr>
          <w:i/>
          <w:iCs/>
          <w:lang w:val="id-ID"/>
        </w:rPr>
        <w:t>power factor</w:t>
      </w:r>
      <w:r w:rsidR="007B73B7" w:rsidRPr="007B73B7">
        <w:rPr>
          <w:lang w:val="id-ID"/>
        </w:rPr>
        <w:t xml:space="preserve"> yang diinginkan (pf=0,95). Dibutuhkan </w:t>
      </w:r>
      <w:r>
        <w:rPr>
          <w:lang w:val="id-ID"/>
        </w:rPr>
        <w:t xml:space="preserve">suatu </w:t>
      </w:r>
      <w:r w:rsidR="007B73B7" w:rsidRPr="007B73B7">
        <w:rPr>
          <w:lang w:val="id-ID"/>
        </w:rPr>
        <w:t>nilai kapasitor yang</w:t>
      </w:r>
      <w:r>
        <w:rPr>
          <w:lang w:val="id-ID"/>
        </w:rPr>
        <w:t xml:space="preserve"> nantinya</w:t>
      </w:r>
      <w:r w:rsidR="007B73B7" w:rsidRPr="007B73B7">
        <w:rPr>
          <w:lang w:val="id-ID"/>
        </w:rPr>
        <w:t xml:space="preserve"> akan digunakan untuk filter </w:t>
      </w:r>
      <w:r>
        <w:rPr>
          <w:lang w:val="id-ID"/>
        </w:rPr>
        <w:t xml:space="preserve">hal tersebut dapat </w:t>
      </w:r>
      <w:r w:rsidR="007B73B7" w:rsidRPr="007B73B7">
        <w:rPr>
          <w:lang w:val="id-ID"/>
        </w:rPr>
        <w:t>menggun</w:t>
      </w:r>
      <w:r>
        <w:rPr>
          <w:lang w:val="id-ID"/>
        </w:rPr>
        <w:t>a</w:t>
      </w:r>
      <w:r w:rsidR="007B73B7" w:rsidRPr="007B73B7">
        <w:rPr>
          <w:lang w:val="id-ID"/>
        </w:rPr>
        <w:t>kan rumus :</w:t>
      </w:r>
    </w:p>
    <w:tbl>
      <w:tblPr>
        <w:tblStyle w:val="TableGrid"/>
        <w:tblW w:w="3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81"/>
      </w:tblGrid>
      <w:tr w:rsidR="00E72BBA" w:rsidRPr="00487E9A" w14:paraId="22410985" w14:textId="77777777" w:rsidTr="00487E9A">
        <w:trPr>
          <w:trHeight w:val="579"/>
        </w:trPr>
        <w:tc>
          <w:tcPr>
            <w:tcW w:w="3730" w:type="dxa"/>
            <w:gridSpan w:val="2"/>
          </w:tcPr>
          <w:p w14:paraId="5D29EB10" w14:textId="35637C7A" w:rsidR="00E72BBA" w:rsidRPr="00487E9A" w:rsidRDefault="00000000" w:rsidP="00487E9A">
            <w:pPr>
              <w:spacing w:before="240"/>
              <w:ind w:right="668"/>
              <w:jc w:val="center"/>
              <w:rPr>
                <w:rFonts w:ascii="Cambria Math" w:hAnsi="Cambria Math"/>
                <w:lang w:val="id-ID"/>
              </w:rPr>
            </w:pPr>
            <m:oMath>
              <m:sSub>
                <m:sSubPr>
                  <m:ctrlPr>
                    <w:rPr>
                      <w:rFonts w:ascii="Cambria Math" w:hAnsi="Cambria Math"/>
                      <w:i/>
                      <w:sz w:val="16"/>
                      <w:szCs w:val="16"/>
                      <w:lang w:val="id-ID"/>
                    </w:rPr>
                  </m:ctrlPr>
                </m:sSubPr>
                <m:e>
                  <m:r>
                    <w:rPr>
                      <w:rFonts w:ascii="Cambria Math" w:hAnsi="Cambria Math"/>
                      <w:sz w:val="16"/>
                      <w:szCs w:val="16"/>
                      <w:lang w:val="id-ID"/>
                    </w:rPr>
                    <m:t>Q</m:t>
                  </m:r>
                </m:e>
                <m:sub>
                  <m:r>
                    <w:rPr>
                      <w:rFonts w:ascii="Cambria Math" w:hAnsi="Cambria Math"/>
                      <w:sz w:val="16"/>
                      <w:szCs w:val="16"/>
                      <w:lang w:val="id-ID"/>
                    </w:rPr>
                    <m:t>VAR</m:t>
                  </m:r>
                </m:sub>
              </m:sSub>
              <m:r>
                <m:rPr>
                  <m:sty m:val="p"/>
                </m:rPr>
                <w:rPr>
                  <w:rFonts w:ascii="Cambria Math" w:hAnsi="Cambria Math"/>
                  <w:sz w:val="16"/>
                  <w:szCs w:val="16"/>
                  <w:lang w:val="id-ID"/>
                </w:rPr>
                <m:t xml:space="preserve">= </m:t>
              </m:r>
              <m:rad>
                <m:radPr>
                  <m:degHide m:val="1"/>
                  <m:ctrlPr>
                    <w:rPr>
                      <w:rFonts w:ascii="Cambria Math" w:hAnsi="Cambria Math"/>
                      <w:sz w:val="16"/>
                      <w:szCs w:val="16"/>
                      <w:lang w:val="id-ID"/>
                    </w:rPr>
                  </m:ctrlPr>
                </m:radPr>
                <m:deg/>
                <m:e>
                  <m:sSup>
                    <m:sSupPr>
                      <m:ctrlPr>
                        <w:rPr>
                          <w:rFonts w:ascii="Cambria Math" w:hAnsi="Cambria Math"/>
                          <w:i/>
                          <w:sz w:val="16"/>
                          <w:szCs w:val="16"/>
                          <w:lang w:val="id-ID"/>
                        </w:rPr>
                      </m:ctrlPr>
                    </m:sSupPr>
                    <m:e>
                      <m:d>
                        <m:dPr>
                          <m:ctrlPr>
                            <w:rPr>
                              <w:rFonts w:ascii="Cambria Math" w:hAnsi="Cambria Math"/>
                              <w:i/>
                              <w:sz w:val="16"/>
                              <w:szCs w:val="16"/>
                              <w:lang w:val="id-ID"/>
                            </w:rPr>
                          </m:ctrlPr>
                        </m:dPr>
                        <m:e>
                          <m:f>
                            <m:fPr>
                              <m:ctrlPr>
                                <w:rPr>
                                  <w:rFonts w:ascii="Cambria Math" w:hAnsi="Cambria Math"/>
                                  <w:i/>
                                  <w:sz w:val="16"/>
                                  <w:szCs w:val="16"/>
                                  <w:lang w:val="id-ID"/>
                                </w:rPr>
                              </m:ctrlPr>
                            </m:fPr>
                            <m:num>
                              <m:sSub>
                                <m:sSubPr>
                                  <m:ctrlPr>
                                    <w:rPr>
                                      <w:rFonts w:ascii="Cambria Math" w:hAnsi="Cambria Math"/>
                                      <w:i/>
                                      <w:sz w:val="16"/>
                                      <w:szCs w:val="16"/>
                                      <w:lang w:val="id-ID"/>
                                    </w:rPr>
                                  </m:ctrlPr>
                                </m:sSubPr>
                                <m:e>
                                  <m:r>
                                    <w:rPr>
                                      <w:rFonts w:ascii="Cambria Math" w:hAnsi="Cambria Math"/>
                                      <w:sz w:val="16"/>
                                      <w:szCs w:val="16"/>
                                      <w:lang w:val="id-ID"/>
                                    </w:rPr>
                                    <m:t>P</m:t>
                                  </m:r>
                                </m:e>
                                <m:sub>
                                  <m:r>
                                    <w:rPr>
                                      <w:rFonts w:ascii="Cambria Math" w:hAnsi="Cambria Math"/>
                                      <w:sz w:val="16"/>
                                      <w:szCs w:val="16"/>
                                      <w:lang w:val="id-ID"/>
                                    </w:rPr>
                                    <m:t>1</m:t>
                                  </m:r>
                                </m:sub>
                              </m:sSub>
                            </m:num>
                            <m:den>
                              <m:sSub>
                                <m:sSubPr>
                                  <m:ctrlPr>
                                    <w:rPr>
                                      <w:rFonts w:ascii="Cambria Math" w:hAnsi="Cambria Math"/>
                                      <w:i/>
                                      <w:sz w:val="16"/>
                                      <w:szCs w:val="16"/>
                                      <w:lang w:val="id-ID"/>
                                    </w:rPr>
                                  </m:ctrlPr>
                                </m:sSubPr>
                                <m:e>
                                  <m:r>
                                    <w:rPr>
                                      <w:rFonts w:ascii="Cambria Math" w:hAnsi="Cambria Math"/>
                                      <w:sz w:val="16"/>
                                      <w:szCs w:val="16"/>
                                      <w:lang w:val="id-ID"/>
                                    </w:rPr>
                                    <m:t>PF</m:t>
                                  </m:r>
                                </m:e>
                                <m:sub>
                                  <m:r>
                                    <w:rPr>
                                      <w:rFonts w:ascii="Cambria Math" w:hAnsi="Cambria Math"/>
                                      <w:sz w:val="16"/>
                                      <w:szCs w:val="16"/>
                                      <w:lang w:val="id-ID"/>
                                    </w:rPr>
                                    <m:t>0</m:t>
                                  </m:r>
                                </m:sub>
                              </m:sSub>
                            </m:den>
                          </m:f>
                        </m:e>
                      </m:d>
                    </m:e>
                    <m:sup>
                      <m:r>
                        <w:rPr>
                          <w:rFonts w:ascii="Cambria Math" w:hAnsi="Cambria Math"/>
                          <w:sz w:val="16"/>
                          <w:szCs w:val="16"/>
                          <w:lang w:val="id-ID"/>
                        </w:rPr>
                        <m:t>2</m:t>
                      </m:r>
                    </m:sup>
                  </m:sSup>
                  <m:r>
                    <w:rPr>
                      <w:rFonts w:ascii="Cambria Math" w:hAnsi="Cambria Math"/>
                      <w:sz w:val="16"/>
                      <w:szCs w:val="16"/>
                      <w:lang w:val="id-ID"/>
                    </w:rPr>
                    <m:t>-</m:t>
                  </m:r>
                  <m:sSubSup>
                    <m:sSubSupPr>
                      <m:ctrlPr>
                        <w:rPr>
                          <w:rFonts w:ascii="Cambria Math" w:hAnsi="Cambria Math"/>
                          <w:i/>
                          <w:sz w:val="16"/>
                          <w:szCs w:val="16"/>
                          <w:lang w:val="id-ID"/>
                        </w:rPr>
                      </m:ctrlPr>
                    </m:sSubSupPr>
                    <m:e>
                      <m:r>
                        <w:rPr>
                          <w:rFonts w:ascii="Cambria Math" w:hAnsi="Cambria Math"/>
                          <w:sz w:val="16"/>
                          <w:szCs w:val="16"/>
                          <w:lang w:val="id-ID"/>
                        </w:rPr>
                        <m:t>P</m:t>
                      </m:r>
                    </m:e>
                    <m:sub>
                      <m:r>
                        <w:rPr>
                          <w:rFonts w:ascii="Cambria Math" w:hAnsi="Cambria Math"/>
                          <w:sz w:val="16"/>
                          <w:szCs w:val="16"/>
                          <w:lang w:val="id-ID"/>
                        </w:rPr>
                        <m:t>1</m:t>
                      </m:r>
                    </m:sub>
                    <m:sup>
                      <m:r>
                        <w:rPr>
                          <w:rFonts w:ascii="Cambria Math" w:hAnsi="Cambria Math"/>
                          <w:sz w:val="16"/>
                          <w:szCs w:val="16"/>
                          <w:lang w:val="id-ID"/>
                        </w:rPr>
                        <m:t>2</m:t>
                      </m:r>
                    </m:sup>
                  </m:sSubSup>
                </m:e>
              </m:rad>
              <m:r>
                <w:rPr>
                  <w:rFonts w:ascii="Cambria Math" w:hAnsi="Cambria Math"/>
                  <w:sz w:val="16"/>
                  <w:szCs w:val="16"/>
                  <w:lang w:val="id-ID"/>
                </w:rPr>
                <m:t xml:space="preserve"> -</m:t>
              </m:r>
              <m:r>
                <m:rPr>
                  <m:sty m:val="p"/>
                </m:rPr>
                <w:rPr>
                  <w:rFonts w:ascii="Cambria Math" w:hAnsi="Cambria Math"/>
                  <w:sz w:val="16"/>
                  <w:szCs w:val="16"/>
                  <w:lang w:val="id-ID"/>
                </w:rPr>
                <m:t xml:space="preserve"> </m:t>
              </m:r>
              <m:rad>
                <m:radPr>
                  <m:degHide m:val="1"/>
                  <m:ctrlPr>
                    <w:rPr>
                      <w:rFonts w:ascii="Cambria Math" w:hAnsi="Cambria Math"/>
                      <w:sz w:val="16"/>
                      <w:szCs w:val="16"/>
                      <w:lang w:val="id-ID"/>
                    </w:rPr>
                  </m:ctrlPr>
                </m:radPr>
                <m:deg/>
                <m:e>
                  <m:sSup>
                    <m:sSupPr>
                      <m:ctrlPr>
                        <w:rPr>
                          <w:rFonts w:ascii="Cambria Math" w:hAnsi="Cambria Math"/>
                          <w:i/>
                          <w:sz w:val="16"/>
                          <w:szCs w:val="16"/>
                          <w:lang w:val="id-ID"/>
                        </w:rPr>
                      </m:ctrlPr>
                    </m:sSupPr>
                    <m:e>
                      <m:d>
                        <m:dPr>
                          <m:ctrlPr>
                            <w:rPr>
                              <w:rFonts w:ascii="Cambria Math" w:hAnsi="Cambria Math"/>
                              <w:i/>
                              <w:sz w:val="16"/>
                              <w:szCs w:val="16"/>
                              <w:lang w:val="id-ID"/>
                            </w:rPr>
                          </m:ctrlPr>
                        </m:dPr>
                        <m:e>
                          <m:f>
                            <m:fPr>
                              <m:ctrlPr>
                                <w:rPr>
                                  <w:rFonts w:ascii="Cambria Math" w:hAnsi="Cambria Math"/>
                                  <w:i/>
                                  <w:sz w:val="16"/>
                                  <w:szCs w:val="16"/>
                                  <w:lang w:val="id-ID"/>
                                </w:rPr>
                              </m:ctrlPr>
                            </m:fPr>
                            <m:num>
                              <m:sSub>
                                <m:sSubPr>
                                  <m:ctrlPr>
                                    <w:rPr>
                                      <w:rFonts w:ascii="Cambria Math" w:hAnsi="Cambria Math"/>
                                      <w:i/>
                                      <w:sz w:val="16"/>
                                      <w:szCs w:val="16"/>
                                      <w:lang w:val="id-ID"/>
                                    </w:rPr>
                                  </m:ctrlPr>
                                </m:sSubPr>
                                <m:e>
                                  <m:r>
                                    <w:rPr>
                                      <w:rFonts w:ascii="Cambria Math" w:hAnsi="Cambria Math"/>
                                      <w:sz w:val="16"/>
                                      <w:szCs w:val="16"/>
                                      <w:lang w:val="id-ID"/>
                                    </w:rPr>
                                    <m:t>P</m:t>
                                  </m:r>
                                </m:e>
                                <m:sub>
                                  <m:r>
                                    <w:rPr>
                                      <w:rFonts w:ascii="Cambria Math" w:hAnsi="Cambria Math"/>
                                      <w:sz w:val="16"/>
                                      <w:szCs w:val="16"/>
                                      <w:lang w:val="id-ID"/>
                                    </w:rPr>
                                    <m:t>1</m:t>
                                  </m:r>
                                </m:sub>
                              </m:sSub>
                            </m:num>
                            <m:den>
                              <m:sSub>
                                <m:sSubPr>
                                  <m:ctrlPr>
                                    <w:rPr>
                                      <w:rFonts w:ascii="Cambria Math" w:hAnsi="Cambria Math"/>
                                      <w:i/>
                                      <w:sz w:val="16"/>
                                      <w:szCs w:val="16"/>
                                      <w:lang w:val="id-ID"/>
                                    </w:rPr>
                                  </m:ctrlPr>
                                </m:sSubPr>
                                <m:e>
                                  <m:r>
                                    <w:rPr>
                                      <w:rFonts w:ascii="Cambria Math" w:hAnsi="Cambria Math"/>
                                      <w:sz w:val="16"/>
                                      <w:szCs w:val="16"/>
                                      <w:lang w:val="id-ID"/>
                                    </w:rPr>
                                    <m:t>PF</m:t>
                                  </m:r>
                                </m:e>
                                <m:sub>
                                  <m:r>
                                    <w:rPr>
                                      <w:rFonts w:ascii="Cambria Math" w:hAnsi="Cambria Math"/>
                                      <w:sz w:val="16"/>
                                      <w:szCs w:val="16"/>
                                      <w:lang w:val="id-ID"/>
                                    </w:rPr>
                                    <m:t>1</m:t>
                                  </m:r>
                                </m:sub>
                              </m:sSub>
                            </m:den>
                          </m:f>
                        </m:e>
                      </m:d>
                    </m:e>
                    <m:sup>
                      <m:r>
                        <w:rPr>
                          <w:rFonts w:ascii="Cambria Math" w:hAnsi="Cambria Math"/>
                          <w:sz w:val="16"/>
                          <w:szCs w:val="16"/>
                          <w:lang w:val="id-ID"/>
                        </w:rPr>
                        <m:t>2</m:t>
                      </m:r>
                    </m:sup>
                  </m:sSup>
                  <m:r>
                    <w:rPr>
                      <w:rFonts w:ascii="Cambria Math" w:hAnsi="Cambria Math"/>
                      <w:sz w:val="16"/>
                      <w:szCs w:val="16"/>
                      <w:lang w:val="id-ID"/>
                    </w:rPr>
                    <m:t>-</m:t>
                  </m:r>
                  <m:sSubSup>
                    <m:sSubSupPr>
                      <m:ctrlPr>
                        <w:rPr>
                          <w:rFonts w:ascii="Cambria Math" w:hAnsi="Cambria Math"/>
                          <w:i/>
                          <w:sz w:val="16"/>
                          <w:szCs w:val="16"/>
                          <w:lang w:val="id-ID"/>
                        </w:rPr>
                      </m:ctrlPr>
                    </m:sSubSupPr>
                    <m:e>
                      <m:r>
                        <w:rPr>
                          <w:rFonts w:ascii="Cambria Math" w:hAnsi="Cambria Math"/>
                          <w:sz w:val="16"/>
                          <w:szCs w:val="16"/>
                          <w:lang w:val="id-ID"/>
                        </w:rPr>
                        <m:t>P</m:t>
                      </m:r>
                    </m:e>
                    <m:sub>
                      <m:r>
                        <w:rPr>
                          <w:rFonts w:ascii="Cambria Math" w:hAnsi="Cambria Math"/>
                          <w:sz w:val="16"/>
                          <w:szCs w:val="16"/>
                          <w:lang w:val="id-ID"/>
                        </w:rPr>
                        <m:t>1</m:t>
                      </m:r>
                    </m:sub>
                    <m:sup>
                      <m:r>
                        <w:rPr>
                          <w:rFonts w:ascii="Cambria Math" w:hAnsi="Cambria Math"/>
                          <w:sz w:val="16"/>
                          <w:szCs w:val="16"/>
                          <w:lang w:val="id-ID"/>
                        </w:rPr>
                        <m:t>2</m:t>
                      </m:r>
                    </m:sup>
                  </m:sSubSup>
                </m:e>
              </m:rad>
              <m:r>
                <w:rPr>
                  <w:rFonts w:ascii="Cambria Math" w:hAnsi="Cambria Math"/>
                  <w:sz w:val="16"/>
                  <w:szCs w:val="16"/>
                  <w:lang w:val="id-ID"/>
                </w:rPr>
                <m:t xml:space="preserve">  </m:t>
              </m:r>
            </m:oMath>
            <w:r w:rsidR="00F662F7">
              <w:rPr>
                <w:rFonts w:ascii="Cambria Math" w:eastAsiaTheme="minorEastAsia" w:hAnsi="Cambria Math"/>
                <w:sz w:val="16"/>
                <w:szCs w:val="16"/>
                <w:lang w:val="id-ID"/>
              </w:rPr>
              <w:t xml:space="preserve"> </w:t>
            </w:r>
          </w:p>
        </w:tc>
      </w:tr>
      <w:tr w:rsidR="00E72BBA" w:rsidRPr="00487E9A" w14:paraId="23414286" w14:textId="77777777" w:rsidTr="00487E9A">
        <w:trPr>
          <w:gridAfter w:val="1"/>
          <w:wAfter w:w="181" w:type="dxa"/>
          <w:trHeight w:val="445"/>
        </w:trPr>
        <w:tc>
          <w:tcPr>
            <w:tcW w:w="3549" w:type="dxa"/>
          </w:tcPr>
          <w:p w14:paraId="4B88A891" w14:textId="770821B3" w:rsidR="00E72BBA" w:rsidRPr="00487E9A" w:rsidRDefault="00E72BBA" w:rsidP="00855BD2">
            <w:pPr>
              <w:spacing w:before="240" w:line="360" w:lineRule="auto"/>
              <w:ind w:left="284" w:firstLine="284"/>
              <w:rPr>
                <w:rFonts w:ascii="Cambria Math" w:hAnsi="Cambria Math"/>
                <w:lang w:val="id-ID"/>
              </w:rPr>
            </w:pPr>
            <m:oMath>
              <m:r>
                <m:rPr>
                  <m:sty m:val="p"/>
                </m:rPr>
                <w:rPr>
                  <w:rFonts w:ascii="Cambria Math" w:hAnsi="Cambria Math"/>
                  <w:sz w:val="16"/>
                  <w:szCs w:val="16"/>
                  <w:lang w:val="id-ID"/>
                </w:rPr>
                <m:t xml:space="preserve">= </m:t>
              </m:r>
              <m:rad>
                <m:radPr>
                  <m:degHide m:val="1"/>
                  <m:ctrlPr>
                    <w:rPr>
                      <w:rFonts w:ascii="Cambria Math" w:hAnsi="Cambria Math"/>
                      <w:sz w:val="16"/>
                      <w:szCs w:val="16"/>
                      <w:lang w:val="id-ID"/>
                    </w:rPr>
                  </m:ctrlPr>
                </m:radPr>
                <m:deg/>
                <m:e>
                  <m:sSup>
                    <m:sSupPr>
                      <m:ctrlPr>
                        <w:rPr>
                          <w:rFonts w:ascii="Cambria Math" w:hAnsi="Cambria Math"/>
                          <w:i/>
                          <w:sz w:val="16"/>
                          <w:szCs w:val="16"/>
                          <w:lang w:val="id-ID"/>
                        </w:rPr>
                      </m:ctrlPr>
                    </m:sSupPr>
                    <m:e>
                      <m:d>
                        <m:dPr>
                          <m:ctrlPr>
                            <w:rPr>
                              <w:rFonts w:ascii="Cambria Math" w:hAnsi="Cambria Math"/>
                              <w:i/>
                              <w:sz w:val="16"/>
                              <w:szCs w:val="16"/>
                              <w:lang w:val="id-ID"/>
                            </w:rPr>
                          </m:ctrlPr>
                        </m:dPr>
                        <m:e>
                          <m:f>
                            <m:fPr>
                              <m:ctrlPr>
                                <w:rPr>
                                  <w:rFonts w:ascii="Cambria Math" w:hAnsi="Cambria Math"/>
                                  <w:i/>
                                  <w:sz w:val="16"/>
                                  <w:szCs w:val="16"/>
                                  <w:lang w:val="id-ID"/>
                                </w:rPr>
                              </m:ctrlPr>
                            </m:fPr>
                            <m:num>
                              <m:r>
                                <w:rPr>
                                  <w:rFonts w:ascii="Cambria Math" w:hAnsi="Cambria Math"/>
                                  <w:sz w:val="16"/>
                                  <w:szCs w:val="16"/>
                                  <w:lang w:val="id-ID"/>
                                </w:rPr>
                                <m:t>27,3</m:t>
                              </m:r>
                            </m:num>
                            <m:den>
                              <m:r>
                                <w:rPr>
                                  <w:rFonts w:ascii="Cambria Math" w:hAnsi="Cambria Math"/>
                                  <w:sz w:val="16"/>
                                  <w:szCs w:val="16"/>
                                  <w:lang w:val="id-ID"/>
                                </w:rPr>
                                <m:t>0,76</m:t>
                              </m:r>
                            </m:den>
                          </m:f>
                        </m:e>
                      </m:d>
                    </m:e>
                    <m:sup>
                      <m:r>
                        <w:rPr>
                          <w:rFonts w:ascii="Cambria Math" w:hAnsi="Cambria Math"/>
                          <w:sz w:val="16"/>
                          <w:szCs w:val="16"/>
                          <w:lang w:val="id-ID"/>
                        </w:rPr>
                        <m:t>2</m:t>
                      </m:r>
                    </m:sup>
                  </m:sSup>
                  <m:r>
                    <w:rPr>
                      <w:rFonts w:ascii="Cambria Math" w:hAnsi="Cambria Math"/>
                      <w:sz w:val="16"/>
                      <w:szCs w:val="16"/>
                      <w:lang w:val="id-ID"/>
                    </w:rPr>
                    <m:t>-</m:t>
                  </m:r>
                  <m:sSup>
                    <m:sSupPr>
                      <m:ctrlPr>
                        <w:rPr>
                          <w:rFonts w:ascii="Cambria Math" w:hAnsi="Cambria Math"/>
                          <w:i/>
                          <w:sz w:val="16"/>
                          <w:szCs w:val="16"/>
                        </w:rPr>
                      </m:ctrlPr>
                    </m:sSupPr>
                    <m:e>
                      <m:r>
                        <w:rPr>
                          <w:rFonts w:ascii="Cambria Math" w:hAnsi="Cambria Math"/>
                          <w:sz w:val="16"/>
                          <w:szCs w:val="16"/>
                        </w:rPr>
                        <m:t>27,3</m:t>
                      </m:r>
                    </m:e>
                    <m:sup>
                      <m:r>
                        <w:rPr>
                          <w:rFonts w:ascii="Cambria Math" w:hAnsi="Cambria Math"/>
                          <w:sz w:val="16"/>
                          <w:szCs w:val="16"/>
                        </w:rPr>
                        <m:t>2</m:t>
                      </m:r>
                    </m:sup>
                  </m:sSup>
                </m:e>
              </m:rad>
              <m:r>
                <w:rPr>
                  <w:rFonts w:ascii="Cambria Math" w:hAnsi="Cambria Math"/>
                  <w:sz w:val="16"/>
                  <w:szCs w:val="16"/>
                  <w:lang w:val="id-ID"/>
                </w:rPr>
                <m:t xml:space="preserve"> -</m:t>
              </m:r>
              <m:r>
                <m:rPr>
                  <m:sty m:val="p"/>
                </m:rPr>
                <w:rPr>
                  <w:rFonts w:ascii="Cambria Math" w:hAnsi="Cambria Math"/>
                  <w:sz w:val="16"/>
                  <w:szCs w:val="16"/>
                  <w:lang w:val="id-ID"/>
                </w:rPr>
                <m:t xml:space="preserve"> </m:t>
              </m:r>
              <m:rad>
                <m:radPr>
                  <m:degHide m:val="1"/>
                  <m:ctrlPr>
                    <w:rPr>
                      <w:rFonts w:ascii="Cambria Math" w:hAnsi="Cambria Math"/>
                      <w:sz w:val="16"/>
                      <w:szCs w:val="16"/>
                      <w:lang w:val="id-ID"/>
                    </w:rPr>
                  </m:ctrlPr>
                </m:radPr>
                <m:deg/>
                <m:e>
                  <m:sSup>
                    <m:sSupPr>
                      <m:ctrlPr>
                        <w:rPr>
                          <w:rFonts w:ascii="Cambria Math" w:hAnsi="Cambria Math"/>
                          <w:i/>
                          <w:sz w:val="16"/>
                          <w:szCs w:val="16"/>
                          <w:lang w:val="id-ID"/>
                        </w:rPr>
                      </m:ctrlPr>
                    </m:sSupPr>
                    <m:e>
                      <m:d>
                        <m:dPr>
                          <m:ctrlPr>
                            <w:rPr>
                              <w:rFonts w:ascii="Cambria Math" w:hAnsi="Cambria Math"/>
                              <w:i/>
                              <w:sz w:val="16"/>
                              <w:szCs w:val="16"/>
                              <w:lang w:val="id-ID"/>
                            </w:rPr>
                          </m:ctrlPr>
                        </m:dPr>
                        <m:e>
                          <m:f>
                            <m:fPr>
                              <m:ctrlPr>
                                <w:rPr>
                                  <w:rFonts w:ascii="Cambria Math" w:hAnsi="Cambria Math"/>
                                  <w:i/>
                                  <w:sz w:val="16"/>
                                  <w:szCs w:val="16"/>
                                  <w:lang w:val="id-ID"/>
                                </w:rPr>
                              </m:ctrlPr>
                            </m:fPr>
                            <m:num>
                              <m:r>
                                <w:rPr>
                                  <w:rFonts w:ascii="Cambria Math" w:hAnsi="Cambria Math"/>
                                  <w:sz w:val="16"/>
                                  <w:szCs w:val="16"/>
                                  <w:lang w:val="id-ID"/>
                                </w:rPr>
                                <m:t>27,3</m:t>
                              </m:r>
                            </m:num>
                            <m:den>
                              <m:r>
                                <w:rPr>
                                  <w:rFonts w:ascii="Cambria Math" w:hAnsi="Cambria Math"/>
                                  <w:sz w:val="16"/>
                                  <w:szCs w:val="16"/>
                                  <w:lang w:val="id-ID"/>
                                </w:rPr>
                                <m:t>0,95</m:t>
                              </m:r>
                            </m:den>
                          </m:f>
                        </m:e>
                      </m:d>
                    </m:e>
                    <m:sup>
                      <m:r>
                        <w:rPr>
                          <w:rFonts w:ascii="Cambria Math" w:hAnsi="Cambria Math"/>
                          <w:sz w:val="16"/>
                          <w:szCs w:val="16"/>
                          <w:lang w:val="id-ID"/>
                        </w:rPr>
                        <m:t>2</m:t>
                      </m:r>
                    </m:sup>
                  </m:sSup>
                  <m:r>
                    <w:rPr>
                      <w:rFonts w:ascii="Cambria Math" w:hAnsi="Cambria Math"/>
                      <w:sz w:val="16"/>
                      <w:szCs w:val="16"/>
                      <w:lang w:val="id-ID"/>
                    </w:rPr>
                    <m:t>-</m:t>
                  </m:r>
                  <m:sSup>
                    <m:sSupPr>
                      <m:ctrlPr>
                        <w:rPr>
                          <w:rFonts w:ascii="Cambria Math" w:hAnsi="Cambria Math"/>
                          <w:i/>
                          <w:sz w:val="16"/>
                          <w:szCs w:val="16"/>
                        </w:rPr>
                      </m:ctrlPr>
                    </m:sSupPr>
                    <m:e>
                      <m:r>
                        <w:rPr>
                          <w:rFonts w:ascii="Cambria Math" w:hAnsi="Cambria Math"/>
                          <w:sz w:val="16"/>
                          <w:szCs w:val="16"/>
                        </w:rPr>
                        <m:t>27,3</m:t>
                      </m:r>
                    </m:e>
                    <m:sup>
                      <m:r>
                        <w:rPr>
                          <w:rFonts w:ascii="Cambria Math" w:hAnsi="Cambria Math"/>
                          <w:sz w:val="16"/>
                          <w:szCs w:val="16"/>
                        </w:rPr>
                        <m:t>2</m:t>
                      </m:r>
                    </m:sup>
                  </m:sSup>
                </m:e>
              </m:rad>
            </m:oMath>
            <w:r w:rsidR="00F662F7">
              <w:rPr>
                <w:rFonts w:ascii="Cambria Math" w:eastAsiaTheme="minorEastAsia" w:hAnsi="Cambria Math"/>
                <w:sz w:val="16"/>
                <w:szCs w:val="16"/>
                <w:lang w:val="id-ID"/>
              </w:rPr>
              <w:t xml:space="preserve">  </w:t>
            </w:r>
            <w:r w:rsidR="00487E9A" w:rsidRPr="00487E9A">
              <w:rPr>
                <w:rFonts w:ascii="Cambria Math" w:eastAsiaTheme="minorEastAsia" w:hAnsi="Cambria Math"/>
                <w:sz w:val="16"/>
                <w:szCs w:val="16"/>
                <w:lang w:val="id-ID"/>
              </w:rPr>
              <w:t xml:space="preserve"> </w:t>
            </w:r>
          </w:p>
        </w:tc>
      </w:tr>
    </w:tbl>
    <w:p w14:paraId="2D1619D8" w14:textId="221B5F7C" w:rsidR="00487E9A" w:rsidRPr="00487E9A" w:rsidRDefault="00EC49B5" w:rsidP="00855BD2">
      <w:pPr>
        <w:pStyle w:val="Paper-Body"/>
        <w:spacing w:line="360" w:lineRule="auto"/>
        <w:ind w:firstLine="567"/>
        <w:rPr>
          <w:rFonts w:ascii="Cambria Math" w:hAnsi="Cambria Math"/>
          <w:lang w:val="id-ID"/>
        </w:rPr>
      </w:pPr>
      <w:r>
        <w:rPr>
          <w:rFonts w:ascii="Cambria Math" w:hAnsi="Cambria Math"/>
          <w:lang w:val="id-ID"/>
        </w:rPr>
        <w:t xml:space="preserve">  </w:t>
      </w:r>
      <w:r w:rsidR="00E72BBA" w:rsidRPr="00487E9A">
        <w:rPr>
          <w:rFonts w:ascii="Cambria Math" w:hAnsi="Cambria Math"/>
          <w:lang w:val="id-ID"/>
        </w:rPr>
        <w:t xml:space="preserve">=14,4 </w:t>
      </w:r>
      <w:r w:rsidR="00757DE9" w:rsidRPr="00487E9A">
        <w:rPr>
          <w:rFonts w:ascii="Cambria Math" w:hAnsi="Cambria Math"/>
          <w:lang w:val="id-ID"/>
        </w:rPr>
        <w:t>k</w:t>
      </w:r>
      <w:r w:rsidR="00E72BBA" w:rsidRPr="00487E9A">
        <w:rPr>
          <w:rFonts w:ascii="Cambria Math" w:hAnsi="Cambria Math"/>
          <w:lang w:val="id-ID"/>
        </w:rPr>
        <w:t>VAR</w:t>
      </w:r>
    </w:p>
    <w:p w14:paraId="719E6055" w14:textId="7844800C" w:rsidR="00E72BBA" w:rsidRPr="00487E9A" w:rsidRDefault="00EC49B5" w:rsidP="00855BD2">
      <w:pPr>
        <w:pStyle w:val="Paper-Body"/>
        <w:spacing w:line="360" w:lineRule="auto"/>
        <w:ind w:firstLine="567"/>
        <w:rPr>
          <w:rFonts w:ascii="Cambria Math" w:hAnsi="Cambria Math"/>
          <w:lang w:val="id-ID"/>
        </w:rPr>
      </w:pPr>
      <w:r>
        <w:rPr>
          <w:rFonts w:ascii="Cambria Math" w:hAnsi="Cambria Math"/>
          <w:lang w:val="id-ID"/>
        </w:rPr>
        <w:t xml:space="preserve">  </w:t>
      </w:r>
      <w:r w:rsidR="00E72BBA" w:rsidRPr="00487E9A">
        <w:rPr>
          <w:rFonts w:ascii="Cambria Math" w:hAnsi="Cambria Math"/>
          <w:lang w:val="id-ID"/>
        </w:rPr>
        <w:t>=0,0144 MVAR</w:t>
      </w:r>
    </w:p>
    <w:p w14:paraId="3D2457C6" w14:textId="5EAE004E" w:rsidR="00C235B0" w:rsidRDefault="00E72BBA" w:rsidP="00757DE9">
      <w:pPr>
        <w:pStyle w:val="Paper-Body"/>
        <w:ind w:firstLine="720"/>
        <w:rPr>
          <w:lang w:val="id-ID"/>
        </w:rPr>
      </w:pPr>
      <w:r w:rsidRPr="00E72BBA">
        <w:rPr>
          <w:lang w:val="id-ID"/>
        </w:rPr>
        <w:t xml:space="preserve">Dari </w:t>
      </w:r>
      <w:r w:rsidR="005E35E1">
        <w:rPr>
          <w:lang w:val="id-ID"/>
        </w:rPr>
        <w:t>n</w:t>
      </w:r>
      <w:r w:rsidRPr="00E72BBA">
        <w:rPr>
          <w:lang w:val="id-ID"/>
        </w:rPr>
        <w:t>ilai kVAR akan diketahui besar reaktansi capasitif kemudian untuk memudahkan dalam mencari nilai C atau kapasitor.</w:t>
      </w:r>
    </w:p>
    <w:p w14:paraId="3E28542C" w14:textId="7FA940B7" w:rsidR="00757DE9" w:rsidRDefault="00757DE9" w:rsidP="00757DE9">
      <w:pPr>
        <w:pStyle w:val="Paper-Body"/>
        <w:numPr>
          <w:ilvl w:val="0"/>
          <w:numId w:val="13"/>
        </w:numPr>
        <w:ind w:left="567"/>
        <w:rPr>
          <w:lang w:val="id-ID"/>
        </w:rPr>
      </w:pPr>
      <w:r>
        <w:rPr>
          <w:lang w:val="id-ID"/>
        </w:rPr>
        <w:t>Perhitungan Kapasitor</w:t>
      </w:r>
    </w:p>
    <w:tbl>
      <w:tblPr>
        <w:tblStyle w:val="TableGrid"/>
        <w:tblW w:w="4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39"/>
      </w:tblGrid>
      <w:tr w:rsidR="00E72BBA" w:rsidRPr="00797AB9" w14:paraId="44AD4CC0" w14:textId="77777777" w:rsidTr="003D3F83">
        <w:trPr>
          <w:trHeight w:val="567"/>
        </w:trPr>
        <w:tc>
          <w:tcPr>
            <w:tcW w:w="4187" w:type="dxa"/>
            <w:gridSpan w:val="2"/>
          </w:tcPr>
          <w:p w14:paraId="57899342" w14:textId="77777777" w:rsidR="00E72BBA" w:rsidRPr="00487E9A" w:rsidRDefault="00000000" w:rsidP="007730DD">
            <w:pPr>
              <w:spacing w:before="240"/>
              <w:rPr>
                <w:rFonts w:ascii="Cambria Math" w:eastAsiaTheme="minorEastAsia" w:hAnsi="Cambria Math"/>
                <w:sz w:val="16"/>
                <w:szCs w:val="16"/>
                <w:lang w:val="id-ID"/>
              </w:rPr>
            </w:pPr>
            <m:oMathPara>
              <m:oMathParaPr>
                <m:jc m:val="center"/>
              </m:oMathParaPr>
              <m:oMath>
                <m:sSub>
                  <m:sSubPr>
                    <m:ctrlPr>
                      <w:rPr>
                        <w:rFonts w:ascii="Cambria Math" w:hAnsi="Cambria Math"/>
                        <w:i/>
                        <w:sz w:val="16"/>
                        <w:szCs w:val="16"/>
                        <w:lang w:val="id-ID"/>
                      </w:rPr>
                    </m:ctrlPr>
                  </m:sSubPr>
                  <m:e>
                    <m:r>
                      <w:rPr>
                        <w:rFonts w:ascii="Cambria Math" w:hAnsi="Cambria Math"/>
                        <w:sz w:val="16"/>
                        <w:szCs w:val="16"/>
                        <w:lang w:val="id-ID"/>
                      </w:rPr>
                      <m:t>X</m:t>
                    </m:r>
                  </m:e>
                  <m:sub>
                    <m:r>
                      <w:rPr>
                        <w:rFonts w:ascii="Cambria Math" w:hAnsi="Cambria Math"/>
                        <w:sz w:val="16"/>
                        <w:szCs w:val="16"/>
                        <w:lang w:val="id-ID"/>
                      </w:rPr>
                      <m:t>C</m:t>
                    </m:r>
                  </m:sub>
                </m:sSub>
                <m:r>
                  <m:rPr>
                    <m:sty m:val="p"/>
                  </m:rPr>
                  <w:rPr>
                    <w:rFonts w:ascii="Cambria Math" w:hAnsi="Cambria Math"/>
                    <w:sz w:val="16"/>
                    <w:szCs w:val="16"/>
                    <w:lang w:val="id-ID"/>
                  </w:rPr>
                  <m:t xml:space="preserve">= </m:t>
                </m:r>
                <m:f>
                  <m:fPr>
                    <m:ctrlPr>
                      <w:rPr>
                        <w:rFonts w:ascii="Cambria Math" w:hAnsi="Cambria Math"/>
                        <w:sz w:val="16"/>
                        <w:szCs w:val="16"/>
                        <w:lang w:val="id-ID"/>
                      </w:rPr>
                    </m:ctrlPr>
                  </m:fPr>
                  <m:num>
                    <m:sSup>
                      <m:sSupPr>
                        <m:ctrlPr>
                          <w:rPr>
                            <w:rFonts w:ascii="Cambria Math" w:hAnsi="Cambria Math"/>
                            <w:i/>
                            <w:sz w:val="16"/>
                            <w:szCs w:val="16"/>
                            <w:lang w:val="id-ID"/>
                          </w:rPr>
                        </m:ctrlPr>
                      </m:sSupPr>
                      <m:e>
                        <m:r>
                          <w:rPr>
                            <w:rFonts w:ascii="Cambria Math" w:hAnsi="Cambria Math"/>
                            <w:sz w:val="16"/>
                            <w:szCs w:val="16"/>
                            <w:lang w:val="id-ID"/>
                          </w:rPr>
                          <m:t>kV</m:t>
                        </m:r>
                      </m:e>
                      <m:sup>
                        <m:r>
                          <w:rPr>
                            <w:rFonts w:ascii="Cambria Math" w:hAnsi="Cambria Math"/>
                            <w:sz w:val="16"/>
                            <w:szCs w:val="16"/>
                            <w:lang w:val="id-ID"/>
                          </w:rPr>
                          <m:t>2</m:t>
                        </m:r>
                      </m:sup>
                    </m:sSup>
                  </m:num>
                  <m:den>
                    <m:sSub>
                      <m:sSubPr>
                        <m:ctrlPr>
                          <w:rPr>
                            <w:rFonts w:ascii="Cambria Math" w:hAnsi="Cambria Math"/>
                            <w:i/>
                            <w:sz w:val="16"/>
                            <w:szCs w:val="16"/>
                            <w:lang w:val="id-ID"/>
                          </w:rPr>
                        </m:ctrlPr>
                      </m:sSubPr>
                      <m:e>
                        <m:r>
                          <w:rPr>
                            <w:rFonts w:ascii="Cambria Math" w:hAnsi="Cambria Math"/>
                            <w:sz w:val="16"/>
                            <w:szCs w:val="16"/>
                            <w:lang w:val="id-ID"/>
                          </w:rPr>
                          <m:t>Qvar</m:t>
                        </m:r>
                      </m:e>
                      <m:sub>
                        <m:r>
                          <w:rPr>
                            <w:rFonts w:ascii="Cambria Math" w:hAnsi="Cambria Math"/>
                            <w:sz w:val="16"/>
                            <w:szCs w:val="16"/>
                            <w:lang w:val="id-ID"/>
                          </w:rPr>
                          <m:t>rated</m:t>
                        </m:r>
                      </m:sub>
                    </m:sSub>
                  </m:den>
                </m:f>
              </m:oMath>
            </m:oMathPara>
          </w:p>
          <w:p w14:paraId="2B6EDC2A" w14:textId="02994A09" w:rsidR="00E72BBA" w:rsidRPr="00487E9A" w:rsidRDefault="00000000" w:rsidP="00E72BBA">
            <w:pPr>
              <w:spacing w:before="240"/>
              <w:rPr>
                <w:rFonts w:ascii="Cambria Math" w:eastAsiaTheme="minorEastAsia" w:hAnsi="Cambria Math"/>
                <w:sz w:val="16"/>
                <w:szCs w:val="16"/>
                <w:lang w:val="id-ID"/>
              </w:rPr>
            </w:pPr>
            <m:oMathPara>
              <m:oMathParaPr>
                <m:jc m:val="center"/>
              </m:oMathParaPr>
              <m:oMath>
                <m:sSub>
                  <m:sSubPr>
                    <m:ctrlPr>
                      <w:rPr>
                        <w:rFonts w:ascii="Cambria Math" w:hAnsi="Cambria Math"/>
                        <w:i/>
                        <w:sz w:val="16"/>
                        <w:szCs w:val="16"/>
                        <w:lang w:val="id-ID"/>
                      </w:rPr>
                    </m:ctrlPr>
                  </m:sSubPr>
                  <m:e>
                    <m:r>
                      <w:rPr>
                        <w:rFonts w:ascii="Cambria Math" w:hAnsi="Cambria Math"/>
                        <w:sz w:val="16"/>
                        <w:szCs w:val="16"/>
                        <w:lang w:val="id-ID"/>
                      </w:rPr>
                      <m:t>X</m:t>
                    </m:r>
                  </m:e>
                  <m:sub>
                    <m:r>
                      <w:rPr>
                        <w:rFonts w:ascii="Cambria Math" w:hAnsi="Cambria Math"/>
                        <w:sz w:val="16"/>
                        <w:szCs w:val="16"/>
                        <w:lang w:val="id-ID"/>
                      </w:rPr>
                      <m:t>C</m:t>
                    </m:r>
                  </m:sub>
                </m:sSub>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0</m:t>
                    </m:r>
                    <m:sSup>
                      <m:sSupPr>
                        <m:ctrlPr>
                          <w:rPr>
                            <w:rFonts w:ascii="Cambria Math" w:hAnsi="Cambria Math"/>
                            <w:i/>
                            <w:sz w:val="16"/>
                            <w:szCs w:val="16"/>
                          </w:rPr>
                        </m:ctrlPr>
                      </m:sSupPr>
                      <m:e>
                        <m:r>
                          <w:rPr>
                            <w:rFonts w:ascii="Cambria Math" w:hAnsi="Cambria Math"/>
                            <w:sz w:val="16"/>
                            <w:szCs w:val="16"/>
                          </w:rPr>
                          <m:t>,4</m:t>
                        </m:r>
                      </m:e>
                      <m:sup>
                        <m:r>
                          <w:rPr>
                            <w:rFonts w:ascii="Cambria Math" w:hAnsi="Cambria Math"/>
                            <w:sz w:val="16"/>
                            <w:szCs w:val="16"/>
                          </w:rPr>
                          <m:t>2</m:t>
                        </m:r>
                      </m:sup>
                    </m:sSup>
                  </m:num>
                  <m:den>
                    <m:r>
                      <w:rPr>
                        <w:rFonts w:ascii="Cambria Math" w:hAnsi="Cambria Math"/>
                        <w:sz w:val="16"/>
                        <w:szCs w:val="16"/>
                        <w:lang w:val="id-ID"/>
                      </w:rPr>
                      <m:t>0,0144</m:t>
                    </m:r>
                  </m:den>
                </m:f>
              </m:oMath>
            </m:oMathPara>
          </w:p>
          <w:p w14:paraId="0062EFD3" w14:textId="4478BE9D" w:rsidR="00757DE9" w:rsidRDefault="00000000" w:rsidP="00757DE9">
            <w:pPr>
              <w:spacing w:before="240"/>
              <w:jc w:val="center"/>
              <w:rPr>
                <w:rFonts w:eastAsiaTheme="minorEastAsia"/>
                <w:sz w:val="16"/>
                <w:szCs w:val="16"/>
                <w:lang w:val="id-ID"/>
              </w:rPr>
            </w:pPr>
            <m:oMath>
              <m:sSub>
                <m:sSubPr>
                  <m:ctrlPr>
                    <w:rPr>
                      <w:rFonts w:ascii="Cambria Math" w:hAnsi="Cambria Math"/>
                      <w:i/>
                      <w:sz w:val="16"/>
                      <w:szCs w:val="16"/>
                      <w:lang w:val="id-ID"/>
                    </w:rPr>
                  </m:ctrlPr>
                </m:sSubPr>
                <m:e>
                  <m:r>
                    <w:rPr>
                      <w:rFonts w:ascii="Cambria Math" w:hAnsi="Cambria Math"/>
                      <w:sz w:val="16"/>
                      <w:szCs w:val="16"/>
                      <w:lang w:val="id-ID"/>
                    </w:rPr>
                    <m:t>X</m:t>
                  </m:r>
                </m:e>
                <m:sub>
                  <m:r>
                    <w:rPr>
                      <w:rFonts w:ascii="Cambria Math" w:hAnsi="Cambria Math"/>
                      <w:sz w:val="16"/>
                      <w:szCs w:val="16"/>
                      <w:lang w:val="id-ID"/>
                    </w:rPr>
                    <m:t>C</m:t>
                  </m:r>
                </m:sub>
              </m:sSub>
              <m:r>
                <m:rPr>
                  <m:sty m:val="p"/>
                </m:rPr>
                <w:rPr>
                  <w:rFonts w:ascii="Cambria Math" w:hAnsi="Cambria Math"/>
                  <w:sz w:val="16"/>
                  <w:szCs w:val="16"/>
                  <w:lang w:val="id-ID"/>
                </w:rPr>
                <m:t xml:space="preserve">= 11,1 </m:t>
              </m:r>
            </m:oMath>
            <w:r w:rsidR="00757DE9" w:rsidRPr="00487E9A">
              <w:rPr>
                <w:rFonts w:ascii="Cambria Math" w:eastAsiaTheme="minorEastAsia" w:hAnsi="Cambria Math"/>
                <w:sz w:val="16"/>
                <w:szCs w:val="16"/>
                <w:lang w:val="id-ID"/>
              </w:rPr>
              <w:t>Ω</w:t>
            </w:r>
            <w:r w:rsidR="00757DE9">
              <w:rPr>
                <w:rFonts w:eastAsiaTheme="minorEastAsia"/>
                <w:sz w:val="16"/>
                <w:szCs w:val="16"/>
                <w:lang w:val="id-ID"/>
              </w:rPr>
              <w:br/>
            </w:r>
          </w:p>
          <w:p w14:paraId="77103AD1" w14:textId="2519604C" w:rsidR="00E72BBA" w:rsidRPr="00757DE9" w:rsidRDefault="00757DE9" w:rsidP="00757DE9">
            <w:pPr>
              <w:pStyle w:val="Paper-Body"/>
              <w:ind w:left="284"/>
              <w:jc w:val="left"/>
              <w:rPr>
                <w:lang w:val="id-ID"/>
              </w:rPr>
            </w:pPr>
            <w:r w:rsidRPr="00757DE9">
              <w:rPr>
                <w:lang w:val="id-ID"/>
              </w:rPr>
              <w:t>Besar nilai kapasitor yang dibutuhkan:</w:t>
            </w:r>
          </w:p>
        </w:tc>
      </w:tr>
      <w:tr w:rsidR="00E72BBA" w:rsidRPr="00446637" w14:paraId="38B559C5" w14:textId="77777777" w:rsidTr="003D3F83">
        <w:trPr>
          <w:gridAfter w:val="1"/>
          <w:wAfter w:w="39" w:type="dxa"/>
          <w:trHeight w:val="953"/>
        </w:trPr>
        <w:tc>
          <w:tcPr>
            <w:tcW w:w="4148" w:type="dxa"/>
          </w:tcPr>
          <w:p w14:paraId="38BBD17E" w14:textId="533D3BA4" w:rsidR="00E72BBA" w:rsidRPr="00757DE9" w:rsidRDefault="00E72BBA" w:rsidP="00AB7D73">
            <w:pPr>
              <w:spacing w:before="240"/>
              <w:ind w:firstLine="1560"/>
              <w:rPr>
                <w:rFonts w:ascii="Times New Roman" w:eastAsia="Calibri" w:hAnsi="Times New Roman" w:cs="Times New Roman"/>
                <w:sz w:val="16"/>
                <w:szCs w:val="16"/>
                <w:lang w:val="id-ID"/>
              </w:rPr>
            </w:pPr>
            <m:oMath>
              <m:r>
                <w:rPr>
                  <w:rFonts w:ascii="Cambria Math" w:hAnsi="Cambria Math"/>
                  <w:sz w:val="16"/>
                  <w:szCs w:val="16"/>
                  <w:lang w:val="id-ID"/>
                </w:rPr>
                <m:t>C</m:t>
              </m:r>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1</m:t>
                  </m:r>
                </m:num>
                <m:den>
                  <m:r>
                    <w:rPr>
                      <w:rFonts w:ascii="Cambria Math" w:hAnsi="Cambria Math"/>
                      <w:sz w:val="16"/>
                      <w:szCs w:val="16"/>
                      <w:lang w:val="id-ID"/>
                    </w:rPr>
                    <m:t xml:space="preserve">2. π. f. </m:t>
                  </m:r>
                  <m:sSub>
                    <m:sSubPr>
                      <m:ctrlPr>
                        <w:rPr>
                          <w:rFonts w:ascii="Cambria Math" w:hAnsi="Cambria Math"/>
                          <w:i/>
                          <w:sz w:val="16"/>
                          <w:szCs w:val="16"/>
                          <w:lang w:val="id-ID"/>
                        </w:rPr>
                      </m:ctrlPr>
                    </m:sSubPr>
                    <m:e>
                      <m:r>
                        <w:rPr>
                          <w:rFonts w:ascii="Cambria Math" w:hAnsi="Cambria Math"/>
                          <w:sz w:val="16"/>
                          <w:szCs w:val="16"/>
                          <w:lang w:val="id-ID"/>
                        </w:rPr>
                        <m:t>X</m:t>
                      </m:r>
                    </m:e>
                    <m:sub>
                      <m:r>
                        <w:rPr>
                          <w:rFonts w:ascii="Cambria Math" w:hAnsi="Cambria Math"/>
                          <w:sz w:val="16"/>
                          <w:szCs w:val="16"/>
                          <w:lang w:val="id-ID"/>
                        </w:rPr>
                        <m:t>c</m:t>
                      </m:r>
                    </m:sub>
                  </m:sSub>
                </m:den>
              </m:f>
            </m:oMath>
            <w:r w:rsidR="00487E9A">
              <w:rPr>
                <w:rFonts w:ascii="Times New Roman" w:eastAsia="Calibri" w:hAnsi="Times New Roman" w:cs="Times New Roman"/>
                <w:sz w:val="16"/>
                <w:szCs w:val="16"/>
                <w:lang w:val="id-ID"/>
              </w:rPr>
              <w:t xml:space="preserve"> </w:t>
            </w:r>
          </w:p>
          <w:p w14:paraId="09AB5199" w14:textId="6F25D752" w:rsidR="00757DE9" w:rsidRPr="00757DE9" w:rsidRDefault="00757DE9" w:rsidP="00AB7D73">
            <w:pPr>
              <w:spacing w:before="240"/>
              <w:ind w:firstLine="1560"/>
              <w:rPr>
                <w:rFonts w:ascii="Times New Roman" w:eastAsia="Calibri" w:hAnsi="Times New Roman" w:cs="Times New Roman"/>
                <w:sz w:val="16"/>
                <w:szCs w:val="16"/>
                <w:lang w:val="id-ID"/>
              </w:rPr>
            </w:pPr>
            <m:oMath>
              <m:r>
                <w:rPr>
                  <w:rFonts w:ascii="Cambria Math" w:hAnsi="Cambria Math"/>
                  <w:sz w:val="16"/>
                  <w:szCs w:val="16"/>
                  <w:lang w:val="id-ID"/>
                </w:rPr>
                <m:t>C</m:t>
              </m:r>
              <m:r>
                <m:rPr>
                  <m:sty m:val="p"/>
                </m:rPr>
                <w:rPr>
                  <w:rFonts w:ascii="Cambria Math" w:hAnsi="Cambria Math"/>
                  <w:sz w:val="16"/>
                  <w:szCs w:val="16"/>
                  <w:lang w:val="id-ID"/>
                </w:rPr>
                <m:t xml:space="preserve">= </m:t>
              </m:r>
              <m:f>
                <m:fPr>
                  <m:ctrlPr>
                    <w:rPr>
                      <w:rFonts w:ascii="Cambria Math" w:hAnsi="Cambria Math"/>
                      <w:sz w:val="16"/>
                      <w:szCs w:val="16"/>
                      <w:lang w:val="id-ID"/>
                    </w:rPr>
                  </m:ctrlPr>
                </m:fPr>
                <m:num>
                  <m:r>
                    <w:rPr>
                      <w:rFonts w:ascii="Cambria Math" w:hAnsi="Cambria Math"/>
                      <w:sz w:val="16"/>
                      <w:szCs w:val="16"/>
                      <w:lang w:val="id-ID"/>
                    </w:rPr>
                    <m:t>1</m:t>
                  </m:r>
                </m:num>
                <m:den>
                  <m:r>
                    <w:rPr>
                      <w:rFonts w:ascii="Cambria Math" w:hAnsi="Cambria Math"/>
                      <w:sz w:val="16"/>
                      <w:szCs w:val="16"/>
                      <w:lang w:val="id-ID"/>
                    </w:rPr>
                    <m:t>2 x 3,14 x 50 x 11,1</m:t>
                  </m:r>
                </m:den>
              </m:f>
            </m:oMath>
            <w:r w:rsidR="00487E9A">
              <w:rPr>
                <w:rFonts w:ascii="Times New Roman" w:eastAsia="Calibri" w:hAnsi="Times New Roman" w:cs="Times New Roman"/>
                <w:sz w:val="16"/>
                <w:szCs w:val="16"/>
                <w:lang w:val="id-ID"/>
              </w:rPr>
              <w:t xml:space="preserve"> </w:t>
            </w:r>
          </w:p>
          <w:p w14:paraId="10AD95F8" w14:textId="19C24F57" w:rsidR="00757DE9" w:rsidRPr="00757DE9" w:rsidRDefault="00757DE9" w:rsidP="00287278">
            <w:pPr>
              <w:spacing w:before="240"/>
              <w:ind w:firstLine="1592"/>
              <w:rPr>
                <w:rFonts w:ascii="Times New Roman" w:eastAsia="Calibri" w:hAnsi="Times New Roman" w:cs="Times New Roman"/>
                <w:sz w:val="16"/>
                <w:szCs w:val="16"/>
                <w:lang w:val="id-ID"/>
              </w:rPr>
            </w:pPr>
            <m:oMath>
              <m:r>
                <w:rPr>
                  <w:rFonts w:ascii="Cambria Math" w:hAnsi="Cambria Math"/>
                  <w:sz w:val="16"/>
                  <w:szCs w:val="16"/>
                  <w:lang w:val="id-ID"/>
                </w:rPr>
                <m:t>C</m:t>
              </m:r>
              <m:r>
                <m:rPr>
                  <m:sty m:val="p"/>
                </m:rPr>
                <w:rPr>
                  <w:rFonts w:ascii="Cambria Math" w:hAnsi="Cambria Math"/>
                  <w:sz w:val="16"/>
                  <w:szCs w:val="16"/>
                  <w:lang w:val="id-ID"/>
                </w:rPr>
                <m:t xml:space="preserve">= </m:t>
              </m:r>
              <m:r>
                <w:rPr>
                  <w:rFonts w:ascii="Cambria Math" w:hAnsi="Cambria Math"/>
                  <w:sz w:val="16"/>
                  <w:szCs w:val="16"/>
                  <w:lang w:val="id-ID"/>
                </w:rPr>
                <m:t>0,000286911 Farad</m:t>
              </m:r>
            </m:oMath>
            <w:r w:rsidR="00487E9A">
              <w:rPr>
                <w:rFonts w:ascii="Times New Roman" w:eastAsia="Calibri" w:hAnsi="Times New Roman" w:cs="Times New Roman"/>
                <w:sz w:val="16"/>
                <w:szCs w:val="16"/>
                <w:lang w:val="id-ID"/>
              </w:rPr>
              <w:t xml:space="preserve"> </w:t>
            </w:r>
          </w:p>
          <w:p w14:paraId="47664016" w14:textId="64077081" w:rsidR="00852FE0" w:rsidRPr="00446637" w:rsidRDefault="00757DE9" w:rsidP="00852FE0">
            <w:pPr>
              <w:spacing w:before="240"/>
              <w:ind w:firstLine="1592"/>
              <w:rPr>
                <w:rFonts w:ascii="Times New Roman" w:eastAsia="Calibri" w:hAnsi="Times New Roman" w:cs="Times New Roman"/>
                <w:sz w:val="16"/>
                <w:szCs w:val="16"/>
                <w:lang w:val="id-ID"/>
              </w:rPr>
            </w:pPr>
            <m:oMath>
              <m:r>
                <w:rPr>
                  <w:rFonts w:ascii="Cambria Math" w:hAnsi="Cambria Math"/>
                  <w:sz w:val="16"/>
                  <w:szCs w:val="16"/>
                  <w:lang w:val="id-ID"/>
                </w:rPr>
                <m:t>C</m:t>
              </m:r>
              <m:r>
                <m:rPr>
                  <m:sty m:val="p"/>
                </m:rPr>
                <w:rPr>
                  <w:rFonts w:ascii="Cambria Math" w:hAnsi="Cambria Math"/>
                  <w:sz w:val="16"/>
                  <w:szCs w:val="16"/>
                  <w:lang w:val="id-ID"/>
                </w:rPr>
                <m:t>= 286,911</m:t>
              </m:r>
              <m:r>
                <w:rPr>
                  <w:rFonts w:ascii="Cambria Math" w:hAnsi="Cambria Math"/>
                  <w:sz w:val="16"/>
                  <w:szCs w:val="16"/>
                  <w:lang w:val="id-ID"/>
                </w:rPr>
                <m:t xml:space="preserve"> µF</m:t>
              </m:r>
            </m:oMath>
            <w:r w:rsidR="00487E9A">
              <w:rPr>
                <w:rFonts w:ascii="Times New Roman" w:eastAsia="Calibri" w:hAnsi="Times New Roman" w:cs="Times New Roman"/>
                <w:sz w:val="16"/>
                <w:szCs w:val="16"/>
                <w:lang w:val="id-ID"/>
              </w:rPr>
              <w:t xml:space="preserve"> </w:t>
            </w:r>
          </w:p>
        </w:tc>
      </w:tr>
    </w:tbl>
    <w:p w14:paraId="0213995A" w14:textId="1BC37CEB" w:rsidR="00E72BBA" w:rsidRDefault="00757DE9" w:rsidP="00757DE9">
      <w:pPr>
        <w:pStyle w:val="Paper-Body"/>
        <w:ind w:firstLine="720"/>
        <w:rPr>
          <w:lang w:val="id-ID"/>
        </w:rPr>
      </w:pPr>
      <w:r>
        <w:rPr>
          <w:lang w:val="id-ID"/>
        </w:rPr>
        <w:t xml:space="preserve">Dari </w:t>
      </w:r>
      <w:r w:rsidRPr="00757DE9">
        <w:rPr>
          <w:lang w:val="id-ID"/>
        </w:rPr>
        <w:t>perhitungan diatas diketahui besar nilai C atau kapasitor adalah 286,911 µF</w:t>
      </w:r>
      <w:r>
        <w:rPr>
          <w:lang w:val="id-ID"/>
        </w:rPr>
        <w:t>.</w:t>
      </w:r>
    </w:p>
    <w:p w14:paraId="5C2E79EE" w14:textId="62ED15D0" w:rsidR="00757DE9" w:rsidRDefault="00757DE9" w:rsidP="00757DE9">
      <w:pPr>
        <w:pStyle w:val="Paper-Body"/>
        <w:numPr>
          <w:ilvl w:val="0"/>
          <w:numId w:val="13"/>
        </w:numPr>
        <w:ind w:left="567"/>
        <w:rPr>
          <w:lang w:val="id-ID"/>
        </w:rPr>
      </w:pPr>
      <w:r>
        <w:rPr>
          <w:lang w:val="id-ID"/>
        </w:rPr>
        <w:t>Perhitungan Induktor</w:t>
      </w:r>
    </w:p>
    <w:p w14:paraId="514066CB" w14:textId="6FA40EE2" w:rsidR="00757DE9" w:rsidRDefault="00CC4C4B" w:rsidP="00AD7A1F">
      <w:pPr>
        <w:pStyle w:val="Paper-Body"/>
        <w:ind w:firstLine="284"/>
        <w:rPr>
          <w:lang w:val="id-ID"/>
        </w:rPr>
      </w:pPr>
      <w:r>
        <w:rPr>
          <w:lang w:val="id-ID"/>
        </w:rPr>
        <w:t>Adapun f</w:t>
      </w:r>
      <w:r w:rsidR="00757DE9" w:rsidRPr="00757DE9">
        <w:rPr>
          <w:lang w:val="id-ID"/>
        </w:rPr>
        <w:t>okus</w:t>
      </w:r>
      <w:r>
        <w:rPr>
          <w:lang w:val="id-ID"/>
        </w:rPr>
        <w:t xml:space="preserve"> dalam</w:t>
      </w:r>
      <w:r w:rsidR="00757DE9" w:rsidRPr="00757DE9">
        <w:rPr>
          <w:lang w:val="id-ID"/>
        </w:rPr>
        <w:t xml:space="preserve"> perancangan filter </w:t>
      </w:r>
      <w:r>
        <w:rPr>
          <w:lang w:val="id-ID"/>
        </w:rPr>
        <w:t xml:space="preserve">ini </w:t>
      </w:r>
      <w:r w:rsidR="00757DE9" w:rsidRPr="00757DE9">
        <w:rPr>
          <w:lang w:val="id-ID"/>
        </w:rPr>
        <w:t>adalah single tuned</w:t>
      </w:r>
      <w:r>
        <w:rPr>
          <w:lang w:val="id-ID"/>
        </w:rPr>
        <w:t xml:space="preserve"> filter</w:t>
      </w:r>
      <w:r w:rsidR="00757DE9" w:rsidRPr="00757DE9">
        <w:rPr>
          <w:lang w:val="id-ID"/>
        </w:rPr>
        <w:t xml:space="preserve"> pada orde ke-5 </w:t>
      </w:r>
      <w:r>
        <w:rPr>
          <w:lang w:val="id-ID"/>
        </w:rPr>
        <w:t>s</w:t>
      </w:r>
      <w:r w:rsidR="00757DE9" w:rsidRPr="00757DE9">
        <w:rPr>
          <w:lang w:val="id-ID"/>
        </w:rPr>
        <w:t xml:space="preserve">ehingga frekuensi dibuat pada nilai 5x50 Hz = 250 Hz. </w:t>
      </w:r>
    </w:p>
    <w:p w14:paraId="37DD7EC3" w14:textId="0BDAA5C7" w:rsidR="00AD7A1F" w:rsidRPr="00487E9A" w:rsidRDefault="00000000" w:rsidP="00487E9A">
      <w:pPr>
        <w:spacing w:before="240"/>
        <w:ind w:left="1276" w:firstLine="142"/>
        <w:rPr>
          <w:rFonts w:ascii="Cambria Math" w:eastAsia="Calibri" w:hAnsi="Cambria Math" w:cs="Times New Roman"/>
          <w:sz w:val="16"/>
          <w:szCs w:val="16"/>
          <w:lang w:val="en-US"/>
        </w:rPr>
      </w:pPr>
      <m:oMath>
        <m:sSub>
          <m:sSubPr>
            <m:ctrlPr>
              <w:rPr>
                <w:rFonts w:ascii="Cambria Math" w:hAnsi="Cambria Math"/>
                <w:i/>
                <w:sz w:val="16"/>
                <w:szCs w:val="16"/>
                <w:lang w:val="en-US"/>
              </w:rPr>
            </m:ctrlPr>
          </m:sSubPr>
          <m:e>
            <m:r>
              <w:rPr>
                <w:rFonts w:ascii="Cambria Math" w:hAnsi="Cambria Math"/>
                <w:sz w:val="16"/>
                <w:szCs w:val="16"/>
                <w:lang w:val="en-US"/>
              </w:rPr>
              <m:t>ω</m:t>
            </m:r>
          </m:e>
          <m:sub>
            <m:r>
              <w:rPr>
                <w:rFonts w:ascii="Cambria Math" w:hAnsi="Cambria Math"/>
                <w:sz w:val="16"/>
                <w:szCs w:val="16"/>
                <w:lang w:val="en-US"/>
              </w:rPr>
              <m:t>n</m:t>
            </m:r>
          </m:sub>
        </m:sSub>
        <m:r>
          <m:rPr>
            <m:sty m:val="p"/>
          </m:rPr>
          <w:rPr>
            <w:rFonts w:ascii="Cambria Math" w:hAnsi="Cambria Math"/>
            <w:sz w:val="16"/>
            <w:szCs w:val="16"/>
            <w:lang w:val="id-ID"/>
          </w:rPr>
          <m:t xml:space="preserve">L= </m:t>
        </m:r>
        <m:f>
          <m:fPr>
            <m:ctrlPr>
              <w:rPr>
                <w:rFonts w:ascii="Cambria Math" w:hAnsi="Cambria Math"/>
                <w:i/>
                <w:sz w:val="16"/>
                <w:szCs w:val="16"/>
                <w:lang w:val="en-US"/>
              </w:rPr>
            </m:ctrlPr>
          </m:fPr>
          <m:num>
            <m:r>
              <w:rPr>
                <w:rFonts w:ascii="Cambria Math" w:hAnsi="Cambria Math"/>
                <w:sz w:val="16"/>
                <w:szCs w:val="16"/>
                <w:lang w:val="en-US"/>
              </w:rPr>
              <m:t>1</m:t>
            </m:r>
          </m:num>
          <m:den>
            <m:sSub>
              <m:sSubPr>
                <m:ctrlPr>
                  <w:rPr>
                    <w:rFonts w:ascii="Cambria Math" w:hAnsi="Cambria Math"/>
                    <w:i/>
                    <w:sz w:val="16"/>
                    <w:szCs w:val="16"/>
                    <w:lang w:val="en-US"/>
                  </w:rPr>
                </m:ctrlPr>
              </m:sSubPr>
              <m:e>
                <m:r>
                  <w:rPr>
                    <w:rFonts w:ascii="Cambria Math" w:hAnsi="Cambria Math"/>
                    <w:sz w:val="16"/>
                    <w:szCs w:val="16"/>
                    <w:lang w:val="en-US"/>
                  </w:rPr>
                  <m:t>ω</m:t>
                </m:r>
              </m:e>
              <m:sub>
                <m:r>
                  <w:rPr>
                    <w:rFonts w:ascii="Cambria Math" w:hAnsi="Cambria Math"/>
                    <w:sz w:val="16"/>
                    <w:szCs w:val="16"/>
                    <w:lang w:val="en-US"/>
                  </w:rPr>
                  <m:t>n</m:t>
                </m:r>
              </m:sub>
            </m:sSub>
            <m:r>
              <w:rPr>
                <w:rFonts w:ascii="Cambria Math" w:hAnsi="Cambria Math"/>
                <w:sz w:val="16"/>
                <w:szCs w:val="16"/>
                <w:lang w:val="en-US"/>
              </w:rPr>
              <m:t>C</m:t>
            </m:r>
          </m:den>
        </m:f>
      </m:oMath>
      <w:r w:rsidR="00487E9A" w:rsidRPr="00487E9A">
        <w:rPr>
          <w:rFonts w:ascii="Cambria Math" w:eastAsia="Calibri" w:hAnsi="Cambria Math" w:cs="Times New Roman"/>
          <w:sz w:val="16"/>
          <w:szCs w:val="16"/>
          <w:lang w:val="en-US"/>
        </w:rPr>
        <w:t xml:space="preserve"> </w:t>
      </w:r>
    </w:p>
    <w:p w14:paraId="4754DA67" w14:textId="5E167365" w:rsidR="00AD7A1F" w:rsidRPr="00487E9A" w:rsidRDefault="00AD7A1F" w:rsidP="00487E9A">
      <w:pPr>
        <w:ind w:left="1440" w:right="-28" w:firstLine="142"/>
        <w:rPr>
          <w:rFonts w:ascii="Cambria Math" w:eastAsia="Calibri" w:hAnsi="Cambria Math" w:cs="Times New Roman"/>
          <w:sz w:val="16"/>
          <w:szCs w:val="16"/>
          <w:lang w:val="en-US"/>
        </w:rPr>
      </w:pPr>
      <m:oMath>
        <m:r>
          <w:rPr>
            <w:rFonts w:ascii="Cambria Math" w:hAnsi="Cambria Math"/>
            <w:sz w:val="16"/>
            <w:szCs w:val="16"/>
            <w:lang w:val="en-US"/>
          </w:rPr>
          <m:t>L</m:t>
        </m:r>
        <m:r>
          <m:rPr>
            <m:sty m:val="p"/>
          </m:rPr>
          <w:rPr>
            <w:rFonts w:ascii="Cambria Math" w:hAnsi="Cambria Math"/>
            <w:sz w:val="16"/>
            <w:szCs w:val="16"/>
            <w:lang w:val="id-ID"/>
          </w:rPr>
          <m:t xml:space="preserve">= </m:t>
        </m:r>
        <m:f>
          <m:fPr>
            <m:ctrlPr>
              <w:rPr>
                <w:rFonts w:ascii="Cambria Math" w:hAnsi="Cambria Math"/>
                <w:i/>
                <w:sz w:val="16"/>
                <w:szCs w:val="16"/>
                <w:lang w:val="en-US"/>
              </w:rPr>
            </m:ctrlPr>
          </m:fPr>
          <m:num>
            <m:r>
              <w:rPr>
                <w:rFonts w:ascii="Cambria Math" w:hAnsi="Cambria Math"/>
                <w:sz w:val="16"/>
                <w:szCs w:val="16"/>
                <w:lang w:val="en-US"/>
              </w:rPr>
              <m:t>1</m:t>
            </m:r>
          </m:num>
          <m:den>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(ω</m:t>
                    </m:r>
                  </m:e>
                  <m:sub>
                    <m:r>
                      <w:rPr>
                        <w:rFonts w:ascii="Cambria Math" w:hAnsi="Cambria Math"/>
                        <w:sz w:val="16"/>
                        <w:szCs w:val="16"/>
                        <w:lang w:val="en-US"/>
                      </w:rPr>
                      <m:t>n</m:t>
                    </m:r>
                  </m:sub>
                </m:sSub>
                <m:r>
                  <w:rPr>
                    <w:rFonts w:ascii="Cambria Math" w:hAnsi="Cambria Math"/>
                    <w:sz w:val="16"/>
                    <w:szCs w:val="16"/>
                    <w:lang w:val="en-US"/>
                  </w:rPr>
                  <m:t>)</m:t>
                </m:r>
              </m:e>
              <m:sup>
                <m:r>
                  <w:rPr>
                    <w:rFonts w:ascii="Cambria Math" w:hAnsi="Cambria Math"/>
                    <w:sz w:val="16"/>
                    <w:szCs w:val="16"/>
                    <w:lang w:val="en-US"/>
                  </w:rPr>
                  <m:t>2</m:t>
                </m:r>
              </m:sup>
            </m:sSup>
            <m:r>
              <w:rPr>
                <w:rFonts w:ascii="Cambria Math" w:hAnsi="Cambria Math"/>
                <w:sz w:val="16"/>
                <w:szCs w:val="16"/>
                <w:lang w:val="en-US"/>
              </w:rPr>
              <m:t xml:space="preserve"> C</m:t>
            </m:r>
          </m:den>
        </m:f>
      </m:oMath>
      <w:r w:rsidR="00487E9A" w:rsidRPr="00487E9A">
        <w:rPr>
          <w:rFonts w:ascii="Cambria Math" w:eastAsia="Calibri" w:hAnsi="Cambria Math" w:cs="Times New Roman"/>
          <w:sz w:val="16"/>
          <w:szCs w:val="16"/>
          <w:lang w:val="en-US"/>
        </w:rPr>
        <w:t xml:space="preserve"> </w:t>
      </w:r>
    </w:p>
    <w:p w14:paraId="1D4B79E9" w14:textId="394298F7" w:rsidR="00AD7A1F" w:rsidRPr="00487E9A" w:rsidRDefault="00AD7A1F" w:rsidP="00487E9A">
      <w:pPr>
        <w:ind w:left="720" w:right="-28" w:firstLine="840"/>
        <w:rPr>
          <w:rFonts w:ascii="Cambria Math" w:eastAsia="Calibri" w:hAnsi="Cambria Math" w:cs="Times New Roman"/>
          <w:sz w:val="16"/>
          <w:szCs w:val="16"/>
          <w:lang w:val="en-US"/>
        </w:rPr>
      </w:pPr>
      <w:r w:rsidRPr="00487E9A">
        <w:rPr>
          <w:rFonts w:ascii="Cambria Math" w:eastAsia="Calibri" w:hAnsi="Cambria Math" w:cs="Times New Roman"/>
          <w:sz w:val="16"/>
          <w:szCs w:val="16"/>
          <w:lang w:val="en-US"/>
        </w:rPr>
        <w:t xml:space="preserve">    = </w:t>
      </w:r>
      <m:oMath>
        <m:f>
          <m:fPr>
            <m:ctrlPr>
              <w:rPr>
                <w:rFonts w:ascii="Cambria Math" w:hAnsi="Cambria Math"/>
                <w:i/>
                <w:sz w:val="16"/>
                <w:szCs w:val="16"/>
                <w:lang w:val="en-US"/>
              </w:rPr>
            </m:ctrlPr>
          </m:fPr>
          <m:num>
            <m:r>
              <w:rPr>
                <w:rFonts w:ascii="Cambria Math" w:hAnsi="Cambria Math"/>
                <w:sz w:val="16"/>
                <w:szCs w:val="16"/>
                <w:lang w:val="en-US"/>
              </w:rPr>
              <m:t>1</m:t>
            </m:r>
          </m:num>
          <m:den>
            <m:sSup>
              <m:sSupPr>
                <m:ctrlPr>
                  <w:rPr>
                    <w:rFonts w:ascii="Cambria Math" w:hAnsi="Cambria Math"/>
                    <w:i/>
                    <w:sz w:val="16"/>
                    <w:szCs w:val="16"/>
                    <w:lang w:val="en-US"/>
                  </w:rPr>
                </m:ctrlPr>
              </m:sSupPr>
              <m:e>
                <m:r>
                  <w:rPr>
                    <w:rFonts w:ascii="Cambria Math" w:hAnsi="Cambria Math"/>
                    <w:sz w:val="16"/>
                    <w:szCs w:val="16"/>
                    <w:lang w:val="en-US"/>
                  </w:rPr>
                  <m:t>(2. 3,14.250)</m:t>
                </m:r>
              </m:e>
              <m:sup>
                <m:r>
                  <w:rPr>
                    <w:rFonts w:ascii="Cambria Math" w:hAnsi="Cambria Math"/>
                    <w:sz w:val="16"/>
                    <w:szCs w:val="16"/>
                    <w:lang w:val="en-US"/>
                  </w:rPr>
                  <m:t>2</m:t>
                </m:r>
              </m:sup>
            </m:sSup>
            <m:r>
              <w:rPr>
                <w:rFonts w:ascii="Cambria Math" w:hAnsi="Cambria Math"/>
                <w:sz w:val="16"/>
                <w:szCs w:val="16"/>
                <w:lang w:val="en-US"/>
              </w:rPr>
              <m:t xml:space="preserve">  x 0,000286911</m:t>
            </m:r>
          </m:den>
        </m:f>
      </m:oMath>
      <w:r w:rsidR="00487E9A" w:rsidRPr="00487E9A">
        <w:rPr>
          <w:rFonts w:ascii="Cambria Math" w:eastAsia="Calibri" w:hAnsi="Cambria Math" w:cs="Times New Roman"/>
          <w:sz w:val="16"/>
          <w:szCs w:val="16"/>
          <w:lang w:val="en-US"/>
        </w:rPr>
        <w:t xml:space="preserve"> </w:t>
      </w:r>
      <w:r w:rsidRPr="00487E9A">
        <w:rPr>
          <w:rFonts w:ascii="Cambria Math" w:eastAsia="Calibri" w:hAnsi="Cambria Math" w:cs="Times New Roman"/>
          <w:sz w:val="16"/>
          <w:szCs w:val="16"/>
          <w:lang w:val="en-US"/>
        </w:rPr>
        <w:t xml:space="preserve"> </w:t>
      </w:r>
    </w:p>
    <w:p w14:paraId="0F629BAA" w14:textId="34DF08B3" w:rsidR="00AD7A1F" w:rsidRPr="00487E9A" w:rsidRDefault="00AD7A1F" w:rsidP="00487E9A">
      <w:pPr>
        <w:ind w:left="720" w:right="-28" w:firstLine="840"/>
        <w:rPr>
          <w:rFonts w:ascii="Cambria Math" w:eastAsia="Calibri" w:hAnsi="Cambria Math" w:cs="Times New Roman"/>
          <w:sz w:val="16"/>
          <w:szCs w:val="16"/>
          <w:lang w:val="en-US"/>
        </w:rPr>
      </w:pPr>
      <w:r w:rsidRPr="00487E9A">
        <w:rPr>
          <w:rFonts w:ascii="Cambria Math" w:eastAsia="Calibri" w:hAnsi="Cambria Math" w:cs="Times New Roman"/>
          <w:sz w:val="16"/>
          <w:szCs w:val="16"/>
          <w:lang w:val="en-US"/>
        </w:rPr>
        <w:t xml:space="preserve">    = 0,001414013 Henry</w:t>
      </w:r>
      <w:r w:rsidR="00487E9A" w:rsidRPr="00487E9A">
        <w:rPr>
          <w:rFonts w:ascii="Cambria Math" w:eastAsia="Calibri" w:hAnsi="Cambria Math" w:cs="Times New Roman"/>
          <w:sz w:val="16"/>
          <w:szCs w:val="16"/>
          <w:lang w:val="en-US"/>
        </w:rPr>
        <w:t xml:space="preserve"> </w:t>
      </w:r>
    </w:p>
    <w:p w14:paraId="54FA9050" w14:textId="77777777" w:rsidR="00AD7A1F" w:rsidRPr="00AD7A1F" w:rsidRDefault="00000000" w:rsidP="00AD7A1F">
      <w:pPr>
        <w:spacing w:after="0" w:line="276" w:lineRule="auto"/>
        <w:ind w:left="1418" w:right="-28"/>
        <w:rPr>
          <w:rFonts w:ascii="Cambria Math" w:eastAsiaTheme="minorEastAsia" w:hAnsi="Cambria Math"/>
          <w:sz w:val="16"/>
          <w:szCs w:val="16"/>
          <w:lang w:val="en-US"/>
        </w:rPr>
      </w:pPr>
      <m:oMathPara>
        <m:oMathParaPr>
          <m:jc m:val="left"/>
        </m:oMathParaPr>
        <m:oMath>
          <m:sSub>
            <m:sSubPr>
              <m:ctrlPr>
                <w:rPr>
                  <w:rFonts w:ascii="Cambria Math" w:hAnsi="Cambria Math"/>
                  <w:i/>
                  <w:sz w:val="16"/>
                  <w:szCs w:val="16"/>
                  <w:lang w:val="id-ID"/>
                </w:rPr>
              </m:ctrlPr>
            </m:sSubPr>
            <m:e>
              <m:r>
                <w:rPr>
                  <w:rFonts w:ascii="Cambria Math" w:hAnsi="Cambria Math"/>
                  <w:sz w:val="16"/>
                  <w:szCs w:val="16"/>
                  <w:lang w:val="id-ID"/>
                </w:rPr>
                <m:t>X</m:t>
              </m:r>
            </m:e>
            <m:sub>
              <m:r>
                <w:rPr>
                  <w:rFonts w:ascii="Cambria Math" w:hAnsi="Cambria Math"/>
                  <w:sz w:val="16"/>
                  <w:szCs w:val="16"/>
                  <w:lang w:val="id-ID"/>
                </w:rPr>
                <m:t>L</m:t>
              </m:r>
            </m:sub>
          </m:sSub>
          <m:r>
            <m:rPr>
              <m:sty m:val="p"/>
            </m:rPr>
            <w:rPr>
              <w:rFonts w:ascii="Cambria Math" w:hAnsi="Cambria Math"/>
              <w:sz w:val="16"/>
              <w:szCs w:val="16"/>
              <w:lang w:val="id-ID"/>
            </w:rPr>
            <m:t xml:space="preserve">= </m:t>
          </m:r>
          <m:r>
            <w:rPr>
              <w:rFonts w:ascii="Cambria Math" w:hAnsi="Cambria Math"/>
              <w:sz w:val="16"/>
              <w:szCs w:val="16"/>
              <w:lang w:val="en-US"/>
            </w:rPr>
            <m:t>ωL</m:t>
          </m:r>
        </m:oMath>
      </m:oMathPara>
    </w:p>
    <w:p w14:paraId="2B7F38D0" w14:textId="77777777" w:rsidR="00AD7A1F" w:rsidRDefault="00AD7A1F" w:rsidP="00AD7A1F">
      <w:pPr>
        <w:spacing w:after="0" w:line="276" w:lineRule="auto"/>
        <w:ind w:left="1701" w:right="-28"/>
        <w:jc w:val="both"/>
        <w:rPr>
          <w:rFonts w:ascii="Cambria Math" w:hAnsi="Cambria Math"/>
          <w:sz w:val="16"/>
          <w:szCs w:val="16"/>
          <w:lang w:val="en-US"/>
        </w:rPr>
      </w:pPr>
      <m:oMath>
        <m:r>
          <m:rPr>
            <m:sty m:val="p"/>
          </m:rPr>
          <w:rPr>
            <w:rFonts w:ascii="Cambria Math" w:hAnsi="Cambria Math"/>
            <w:sz w:val="16"/>
            <w:szCs w:val="16"/>
            <w:lang w:val="id-ID"/>
          </w:rPr>
          <m:t xml:space="preserve">= </m:t>
        </m:r>
        <m:r>
          <w:rPr>
            <w:rFonts w:ascii="Cambria Math" w:hAnsi="Cambria Math"/>
            <w:sz w:val="16"/>
            <w:szCs w:val="16"/>
            <w:lang w:val="en-US"/>
          </w:rPr>
          <m:t>2. π. 50</m:t>
        </m:r>
      </m:oMath>
      <w:r w:rsidRPr="00AD7A1F">
        <w:rPr>
          <w:rFonts w:ascii="Cambria Math" w:hAnsi="Cambria Math"/>
          <w:sz w:val="16"/>
          <w:szCs w:val="16"/>
          <w:lang w:val="en-US"/>
        </w:rPr>
        <w:t xml:space="preserve"> (0,001414013)</w:t>
      </w:r>
    </w:p>
    <w:p w14:paraId="4C11C5B0" w14:textId="68BD40EB" w:rsidR="00AD7A1F" w:rsidRDefault="00AD7A1F" w:rsidP="00AD7A1F">
      <w:pPr>
        <w:spacing w:after="0" w:line="276" w:lineRule="auto"/>
        <w:ind w:left="1701" w:right="-28"/>
        <w:jc w:val="both"/>
        <w:rPr>
          <w:rFonts w:ascii="Cambria Math" w:hAnsi="Cambria Math"/>
          <w:sz w:val="16"/>
          <w:szCs w:val="16"/>
          <w:lang w:val="en-US"/>
        </w:rPr>
      </w:pPr>
      <m:oMath>
        <m:r>
          <m:rPr>
            <m:sty m:val="p"/>
          </m:rPr>
          <w:rPr>
            <w:rFonts w:ascii="Cambria Math" w:hAnsi="Cambria Math"/>
            <w:sz w:val="16"/>
            <w:szCs w:val="16"/>
            <w:lang w:val="id-ID"/>
          </w:rPr>
          <m:t xml:space="preserve">= </m:t>
        </m:r>
        <m:r>
          <w:rPr>
            <w:rFonts w:ascii="Cambria Math" w:hAnsi="Cambria Math"/>
            <w:sz w:val="16"/>
            <w:szCs w:val="16"/>
            <w:lang w:val="en-US"/>
          </w:rPr>
          <m:t>2. 3,14. 50</m:t>
        </m:r>
      </m:oMath>
      <w:r w:rsidRPr="00AD7A1F">
        <w:rPr>
          <w:rFonts w:ascii="Cambria Math" w:hAnsi="Cambria Math"/>
          <w:sz w:val="16"/>
          <w:szCs w:val="16"/>
          <w:lang w:val="en-US"/>
        </w:rPr>
        <w:t xml:space="preserve"> (0,001414013)</w:t>
      </w:r>
    </w:p>
    <w:p w14:paraId="35BB4FD5" w14:textId="6338412A" w:rsidR="00AD7A1F" w:rsidRDefault="00AD7A1F" w:rsidP="00AD7A1F">
      <w:pPr>
        <w:spacing w:after="0" w:line="276" w:lineRule="auto"/>
        <w:ind w:left="993" w:right="-28" w:firstLine="720"/>
        <w:jc w:val="both"/>
        <w:rPr>
          <w:rFonts w:ascii="Cambria Math" w:hAnsi="Cambria Math"/>
          <w:sz w:val="16"/>
          <w:szCs w:val="16"/>
          <w:lang w:val="en-US"/>
        </w:rPr>
      </w:pPr>
      <w:r>
        <w:rPr>
          <w:rFonts w:ascii="Cambria Math" w:hAnsi="Cambria Math"/>
          <w:sz w:val="16"/>
          <w:szCs w:val="16"/>
          <w:lang w:val="en-US"/>
        </w:rPr>
        <w:t xml:space="preserve">= </w:t>
      </w:r>
      <w:r w:rsidRPr="00AD7A1F">
        <w:rPr>
          <w:rFonts w:ascii="Cambria Math" w:hAnsi="Cambria Math"/>
          <w:sz w:val="16"/>
          <w:szCs w:val="16"/>
          <w:lang w:val="en-US"/>
        </w:rPr>
        <w:t>0,444000082 Ω</w:t>
      </w:r>
    </w:p>
    <w:p w14:paraId="5240BA3B" w14:textId="7316C9D5" w:rsidR="00AD7A1F" w:rsidRDefault="00AD7A1F" w:rsidP="00AD7A1F">
      <w:pPr>
        <w:spacing w:after="0" w:line="276" w:lineRule="auto"/>
        <w:ind w:left="993" w:right="-28" w:firstLine="720"/>
        <w:jc w:val="both"/>
        <w:rPr>
          <w:rFonts w:ascii="Cambria Math" w:hAnsi="Cambria Math"/>
          <w:sz w:val="16"/>
          <w:szCs w:val="16"/>
          <w:lang w:val="en-US"/>
        </w:rPr>
      </w:pPr>
      <w:r>
        <w:rPr>
          <w:rFonts w:ascii="Cambria Math" w:hAnsi="Cambria Math"/>
          <w:sz w:val="16"/>
          <w:szCs w:val="16"/>
          <w:lang w:val="en-US"/>
        </w:rPr>
        <w:t xml:space="preserve">= </w:t>
      </w:r>
      <w:r w:rsidRPr="00AD7A1F">
        <w:rPr>
          <w:rFonts w:ascii="Cambria Math" w:hAnsi="Cambria Math"/>
          <w:sz w:val="16"/>
          <w:szCs w:val="16"/>
          <w:lang w:val="en-US"/>
        </w:rPr>
        <w:t>0,444 Ω</w:t>
      </w:r>
    </w:p>
    <w:p w14:paraId="45EC172B" w14:textId="77777777" w:rsidR="00D95945" w:rsidRPr="00AD7A1F" w:rsidRDefault="00D95945" w:rsidP="00AD7A1F">
      <w:pPr>
        <w:spacing w:after="0" w:line="276" w:lineRule="auto"/>
        <w:ind w:left="993" w:right="-28" w:firstLine="720"/>
        <w:jc w:val="both"/>
        <w:rPr>
          <w:rFonts w:ascii="Cambria Math" w:hAnsi="Cambria Math"/>
          <w:sz w:val="16"/>
          <w:szCs w:val="16"/>
          <w:lang w:val="en-US"/>
        </w:rPr>
      </w:pPr>
    </w:p>
    <w:p w14:paraId="4C181093" w14:textId="71CA42E4" w:rsidR="00AD7A1F" w:rsidRPr="00AD7A1F" w:rsidRDefault="00340002" w:rsidP="00D95945">
      <w:pPr>
        <w:spacing w:line="276" w:lineRule="auto"/>
        <w:ind w:right="-28" w:firstLine="426"/>
        <w:jc w:val="both"/>
        <w:rPr>
          <w:rFonts w:ascii="Cambria Math" w:hAnsi="Cambria Math"/>
          <w:sz w:val="16"/>
          <w:szCs w:val="16"/>
          <w:lang w:val="en-US"/>
        </w:rPr>
      </w:pPr>
      <w:r w:rsidRPr="00340002">
        <w:rPr>
          <w:rFonts w:ascii="Cambria Math" w:hAnsi="Cambria Math"/>
          <w:sz w:val="16"/>
          <w:szCs w:val="16"/>
          <w:lang w:val="en-US"/>
        </w:rPr>
        <w:t>Dari perhitungan diatas diketahui besar nilai dari reaktansi induktif yaitu 0,444 Ω dan Induktor 0,001414013 Henry.</w:t>
      </w:r>
    </w:p>
    <w:p w14:paraId="17B647DE" w14:textId="7D2DD230" w:rsidR="00CC4C4B" w:rsidRPr="00CC4C4B" w:rsidRDefault="00340002" w:rsidP="00CC4C4B">
      <w:pPr>
        <w:pStyle w:val="Paper-Body"/>
        <w:numPr>
          <w:ilvl w:val="0"/>
          <w:numId w:val="13"/>
        </w:numPr>
        <w:ind w:left="567"/>
        <w:rPr>
          <w:lang w:val="id-ID"/>
        </w:rPr>
      </w:pPr>
      <w:r>
        <w:rPr>
          <w:lang w:val="id-ID"/>
        </w:rPr>
        <w:t>Perhitungan Induktor</w:t>
      </w:r>
    </w:p>
    <w:p w14:paraId="360ABAE6" w14:textId="101ED82D" w:rsidR="00CC4C4B" w:rsidRPr="00CC4C4B" w:rsidRDefault="00CC4C4B" w:rsidP="00CC4C4B">
      <w:pPr>
        <w:pStyle w:val="Paper-Body"/>
        <w:ind w:firstLine="284"/>
        <w:rPr>
          <w:lang w:val="id-ID"/>
        </w:rPr>
      </w:pPr>
      <w:r w:rsidRPr="00CC4C4B">
        <w:t xml:space="preserve"> </w:t>
      </w:r>
      <w:r w:rsidRPr="00CC4C4B">
        <w:rPr>
          <w:lang w:val="id-ID"/>
        </w:rPr>
        <w:t>Komponen resistif yang  sangat kecil juga diperlukan untuk mentransfer arus harmonik.</w:t>
      </w:r>
      <w:r>
        <w:rPr>
          <w:lang w:val="id-ID"/>
        </w:rPr>
        <w:t xml:space="preserve"> </w:t>
      </w:r>
      <w:r w:rsidRPr="00CC4C4B">
        <w:rPr>
          <w:lang w:val="id-ID"/>
        </w:rPr>
        <w:t>Faktor kualitas filter (Q) dari filter penyesuaian dapat dipilih diantara nilai 30 sampai dengan 60.</w:t>
      </w:r>
      <w:r>
        <w:rPr>
          <w:lang w:val="id-ID"/>
        </w:rPr>
        <w:t xml:space="preserve"> </w:t>
      </w:r>
      <w:r w:rsidRPr="00CC4C4B">
        <w:rPr>
          <w:lang w:val="id-ID"/>
        </w:rPr>
        <w:t>Adapun dalam penelitian ini saat merancang filter tersebut dipilih besaran nilai Q yang dipilih sebesar 30.</w:t>
      </w:r>
    </w:p>
    <w:p w14:paraId="5B643F97" w14:textId="2062A349" w:rsidR="00CC4C4B" w:rsidRDefault="00D95945" w:rsidP="00CC4C4B">
      <w:pPr>
        <w:pStyle w:val="Paper-Body"/>
        <w:ind w:firstLine="284"/>
        <w:rPr>
          <w:lang w:val="id-ID"/>
        </w:rPr>
      </w:pPr>
      <w:r>
        <w:rPr>
          <w:lang w:val="id-ID"/>
        </w:rPr>
        <w:t>S</w:t>
      </w:r>
      <w:r w:rsidR="00CC4C4B" w:rsidRPr="00CC4C4B">
        <w:rPr>
          <w:lang w:val="id-ID"/>
        </w:rPr>
        <w:t>ehingga nilai resistansinya dapat dihitung sebagai berikut :</w:t>
      </w:r>
    </w:p>
    <w:p w14:paraId="231DB528" w14:textId="77777777" w:rsidR="00340002" w:rsidRDefault="00340002" w:rsidP="00340002">
      <w:pPr>
        <w:pStyle w:val="Paper-Body"/>
        <w:ind w:firstLine="284"/>
        <w:rPr>
          <w:lang w:val="id-ID"/>
        </w:rPr>
      </w:pPr>
    </w:p>
    <w:p w14:paraId="13D89B87" w14:textId="45BB867D" w:rsidR="00340002" w:rsidRPr="00340002" w:rsidRDefault="00340002" w:rsidP="00340002">
      <w:pPr>
        <w:ind w:right="-28" w:firstLine="720"/>
        <w:rPr>
          <w:rFonts w:ascii="Cambria Math" w:hAnsi="Cambria Math"/>
          <w:sz w:val="16"/>
          <w:szCs w:val="16"/>
          <w:lang w:val="en-US"/>
        </w:rPr>
      </w:pPr>
      <w:r w:rsidRPr="00340002">
        <w:rPr>
          <w:rFonts w:ascii="Cambria Math" w:hAnsi="Cambria Math"/>
          <w:sz w:val="16"/>
          <w:szCs w:val="16"/>
          <w:lang w:val="en-US"/>
        </w:rPr>
        <w:t xml:space="preserve">Q = </w:t>
      </w:r>
      <m:oMath>
        <m:f>
          <m:fPr>
            <m:ctrlPr>
              <w:rPr>
                <w:rFonts w:ascii="Cambria Math" w:hAnsi="Cambria Math"/>
                <w:i/>
                <w:sz w:val="16"/>
                <w:szCs w:val="16"/>
                <w:lang w:val="en-US"/>
              </w:rPr>
            </m:ctrlPr>
          </m:fPr>
          <m:num>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o</m:t>
                </m:r>
              </m:sub>
            </m:sSub>
          </m:num>
          <m:den>
            <m:r>
              <w:rPr>
                <w:rFonts w:ascii="Cambria Math" w:hAnsi="Cambria Math"/>
                <w:sz w:val="16"/>
                <w:szCs w:val="16"/>
                <w:lang w:val="en-US"/>
              </w:rPr>
              <m:t>R</m:t>
            </m:r>
          </m:den>
        </m:f>
        <m:r>
          <w:rPr>
            <w:rFonts w:ascii="Cambria Math" w:hAnsi="Cambria Math"/>
            <w:sz w:val="16"/>
            <w:szCs w:val="16"/>
            <w:lang w:val="en-US"/>
          </w:rPr>
          <m:t xml:space="preserve">= </m:t>
        </m:r>
        <m:f>
          <m:fPr>
            <m:ctrlPr>
              <w:rPr>
                <w:rFonts w:ascii="Cambria Math" w:hAnsi="Cambria Math"/>
                <w:i/>
                <w:sz w:val="16"/>
                <w:szCs w:val="16"/>
                <w:lang w:val="en-US"/>
              </w:rPr>
            </m:ctrlPr>
          </m:fPr>
          <m:num>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L</m:t>
                </m:r>
              </m:sub>
            </m:sSub>
          </m:num>
          <m:den>
            <m:r>
              <w:rPr>
                <w:rFonts w:ascii="Cambria Math" w:hAnsi="Cambria Math"/>
                <w:sz w:val="16"/>
                <w:szCs w:val="16"/>
                <w:lang w:val="en-US"/>
              </w:rPr>
              <m:t>R</m:t>
            </m:r>
          </m:den>
        </m:f>
      </m:oMath>
    </w:p>
    <w:p w14:paraId="00CEA7C1" w14:textId="4992D988" w:rsidR="00340002" w:rsidRPr="00340002" w:rsidRDefault="00340002" w:rsidP="00340002">
      <w:pPr>
        <w:ind w:right="-28" w:firstLine="720"/>
        <w:rPr>
          <w:rFonts w:ascii="Cambria Math" w:hAnsi="Cambria Math"/>
          <w:sz w:val="16"/>
          <w:szCs w:val="16"/>
          <w:lang w:val="en-US"/>
        </w:rPr>
      </w:pPr>
      <w:r w:rsidRPr="00340002">
        <w:rPr>
          <w:rFonts w:ascii="Cambria Math" w:hAnsi="Cambria Math"/>
          <w:sz w:val="16"/>
          <w:szCs w:val="16"/>
          <w:lang w:val="en-US"/>
        </w:rPr>
        <w:t xml:space="preserve">R = </w:t>
      </w:r>
      <m:oMath>
        <m:f>
          <m:fPr>
            <m:ctrlPr>
              <w:rPr>
                <w:rFonts w:ascii="Cambria Math" w:hAnsi="Cambria Math"/>
                <w:i/>
                <w:sz w:val="16"/>
                <w:szCs w:val="16"/>
                <w:lang w:val="en-US"/>
              </w:rPr>
            </m:ctrlPr>
          </m:fPr>
          <m:num>
            <m:r>
              <w:rPr>
                <w:rFonts w:ascii="Cambria Math" w:hAnsi="Cambria Math"/>
                <w:sz w:val="16"/>
                <w:szCs w:val="16"/>
                <w:lang w:val="en-US"/>
              </w:rPr>
              <m:t>X</m:t>
            </m:r>
          </m:num>
          <m:den>
            <m:r>
              <w:rPr>
                <w:rFonts w:ascii="Cambria Math" w:hAnsi="Cambria Math"/>
                <w:sz w:val="16"/>
                <w:szCs w:val="16"/>
                <w:lang w:val="en-US"/>
              </w:rPr>
              <m:t>Q</m:t>
            </m:r>
          </m:den>
        </m:f>
        <m:r>
          <w:rPr>
            <w:rFonts w:ascii="Cambria Math" w:hAnsi="Cambria Math"/>
            <w:sz w:val="16"/>
            <w:szCs w:val="16"/>
            <w:lang w:val="en-US"/>
          </w:rPr>
          <m:t xml:space="preserve">= </m:t>
        </m:r>
        <m:f>
          <m:fPr>
            <m:ctrlPr>
              <w:rPr>
                <w:rFonts w:ascii="Cambria Math" w:hAnsi="Cambria Math"/>
                <w:i/>
                <w:sz w:val="16"/>
                <w:szCs w:val="16"/>
                <w:lang w:val="en-US"/>
              </w:rPr>
            </m:ctrlPr>
          </m:fPr>
          <m:num>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L</m:t>
                </m:r>
              </m:sub>
            </m:sSub>
          </m:num>
          <m:den>
            <m:r>
              <w:rPr>
                <w:rFonts w:ascii="Cambria Math" w:hAnsi="Cambria Math"/>
                <w:sz w:val="16"/>
                <w:szCs w:val="16"/>
                <w:lang w:val="en-US"/>
              </w:rPr>
              <m:t>R</m:t>
            </m:r>
          </m:den>
        </m:f>
      </m:oMath>
      <w:r w:rsidRPr="00340002">
        <w:rPr>
          <w:rFonts w:ascii="Cambria Math" w:hAnsi="Cambria Math"/>
          <w:sz w:val="16"/>
          <w:szCs w:val="16"/>
          <w:lang w:val="en-US"/>
        </w:rPr>
        <w:t xml:space="preserve"> </w:t>
      </w:r>
    </w:p>
    <w:p w14:paraId="13065947" w14:textId="77777777" w:rsidR="00340002" w:rsidRDefault="00340002" w:rsidP="00340002">
      <w:pPr>
        <w:ind w:right="-28" w:firstLine="720"/>
        <w:rPr>
          <w:rFonts w:ascii="Cambria Math" w:hAnsi="Cambria Math"/>
          <w:sz w:val="16"/>
          <w:szCs w:val="16"/>
          <w:lang w:val="en-US"/>
        </w:rPr>
      </w:pPr>
      <w:r w:rsidRPr="00340002">
        <w:rPr>
          <w:rFonts w:ascii="Cambria Math" w:hAnsi="Cambria Math"/>
          <w:sz w:val="16"/>
          <w:szCs w:val="16"/>
          <w:lang w:val="en-US"/>
        </w:rPr>
        <w:t xml:space="preserve">R = </w:t>
      </w:r>
      <m:oMath>
        <m:f>
          <m:fPr>
            <m:ctrlPr>
              <w:rPr>
                <w:rFonts w:ascii="Cambria Math" w:hAnsi="Cambria Math"/>
                <w:i/>
                <w:sz w:val="16"/>
                <w:szCs w:val="16"/>
                <w:lang w:val="en-US"/>
              </w:rPr>
            </m:ctrlPr>
          </m:fPr>
          <m:num>
            <m:r>
              <w:rPr>
                <w:rFonts w:ascii="Cambria Math" w:hAnsi="Cambria Math"/>
                <w:sz w:val="16"/>
                <w:szCs w:val="16"/>
                <w:lang w:val="en-US"/>
              </w:rPr>
              <m:t>0</m:t>
            </m:r>
            <m:r>
              <m:rPr>
                <m:sty m:val="p"/>
              </m:rPr>
              <w:rPr>
                <w:rFonts w:ascii="Cambria Math" w:hAnsi="Cambria Math"/>
                <w:sz w:val="16"/>
                <w:szCs w:val="16"/>
                <w:lang w:val="en-US"/>
              </w:rPr>
              <m:t>,444000082</m:t>
            </m:r>
          </m:num>
          <m:den>
            <m:r>
              <w:rPr>
                <w:rFonts w:ascii="Cambria Math" w:hAnsi="Cambria Math"/>
                <w:sz w:val="16"/>
                <w:szCs w:val="16"/>
                <w:lang w:val="en-US"/>
              </w:rPr>
              <m:t>30</m:t>
            </m:r>
          </m:den>
        </m:f>
        <m:r>
          <w:rPr>
            <w:rFonts w:ascii="Cambria Math" w:hAnsi="Cambria Math"/>
            <w:sz w:val="16"/>
            <w:szCs w:val="16"/>
            <w:lang w:val="en-US"/>
          </w:rPr>
          <m:t>=</m:t>
        </m:r>
      </m:oMath>
      <w:r w:rsidRPr="00340002">
        <w:rPr>
          <w:rFonts w:ascii="Cambria Math" w:hAnsi="Cambria Math"/>
          <w:sz w:val="16"/>
          <w:szCs w:val="16"/>
          <w:lang w:val="en-US"/>
        </w:rPr>
        <w:t xml:space="preserve"> 0,014 Ω</w:t>
      </w:r>
    </w:p>
    <w:p w14:paraId="00746101" w14:textId="25E52D5A" w:rsidR="00F662F7" w:rsidRDefault="00340002" w:rsidP="00EC49B5">
      <w:pPr>
        <w:pStyle w:val="Paper-Body"/>
        <w:ind w:firstLine="567"/>
        <w:rPr>
          <w:lang w:val="id-ID"/>
        </w:rPr>
      </w:pPr>
      <w:r w:rsidRPr="00340002">
        <w:rPr>
          <w:lang w:val="id-ID"/>
        </w:rPr>
        <w:t>Dari perhitungan diatas diketahui besar nilai dari resistor yaitu 0,014 Ω.</w:t>
      </w:r>
    </w:p>
    <w:p w14:paraId="6C8FE21B" w14:textId="77777777" w:rsidR="00D95945" w:rsidRDefault="00D95945" w:rsidP="00EC49B5">
      <w:pPr>
        <w:pStyle w:val="Paper-Body"/>
        <w:ind w:firstLine="567"/>
        <w:rPr>
          <w:lang w:val="id-ID"/>
        </w:rPr>
      </w:pPr>
    </w:p>
    <w:p w14:paraId="49AA0E9A" w14:textId="72659CBE" w:rsidR="00EC49B5" w:rsidRDefault="00EC49B5" w:rsidP="00D95945">
      <w:pPr>
        <w:pStyle w:val="Paper-Body"/>
        <w:ind w:right="331" w:firstLine="284"/>
        <w:jc w:val="center"/>
        <w:rPr>
          <w:lang w:val="id-ID"/>
        </w:rPr>
      </w:pPr>
      <w:r>
        <w:rPr>
          <w:lang w:val="id-ID"/>
        </w:rPr>
        <w:t xml:space="preserve">Tabel 4.2 Spesifikasi Perencangan </w:t>
      </w:r>
      <w:r w:rsidR="00D95945">
        <w:rPr>
          <w:lang w:val="id-ID"/>
        </w:rPr>
        <w:t>F</w:t>
      </w:r>
      <w:r>
        <w:rPr>
          <w:lang w:val="id-ID"/>
        </w:rPr>
        <w:t>ilter</w:t>
      </w:r>
    </w:p>
    <w:tbl>
      <w:tblPr>
        <w:tblStyle w:val="TableGrid"/>
        <w:tblpPr w:leftFromText="180" w:rightFromText="180" w:vertAnchor="page" w:horzAnchor="page" w:tblpX="6801" w:tblpY="6391"/>
        <w:tblW w:w="3584" w:type="pct"/>
        <w:tblLook w:val="04A0" w:firstRow="1" w:lastRow="0" w:firstColumn="1" w:lastColumn="0" w:noHBand="0" w:noVBand="1"/>
      </w:tblPr>
      <w:tblGrid>
        <w:gridCol w:w="1521"/>
        <w:gridCol w:w="1453"/>
      </w:tblGrid>
      <w:tr w:rsidR="002D42E7" w:rsidRPr="00340002" w14:paraId="4527F250" w14:textId="77777777" w:rsidTr="002D42E7">
        <w:trPr>
          <w:trHeight w:val="354"/>
        </w:trPr>
        <w:tc>
          <w:tcPr>
            <w:tcW w:w="2557" w:type="pct"/>
          </w:tcPr>
          <w:p w14:paraId="6B95C6B9" w14:textId="77777777" w:rsidR="002D42E7" w:rsidRPr="00340002" w:rsidRDefault="002D42E7" w:rsidP="002D42E7">
            <w:pPr>
              <w:ind w:right="-28"/>
              <w:jc w:val="center"/>
              <w:rPr>
                <w:rFonts w:ascii="Cambria Math" w:hAnsi="Cambria Math"/>
                <w:b/>
                <w:bCs/>
                <w:sz w:val="16"/>
                <w:szCs w:val="16"/>
                <w:lang w:val="en-US"/>
              </w:rPr>
            </w:pPr>
            <w:r w:rsidRPr="00340002">
              <w:rPr>
                <w:rFonts w:ascii="Cambria Math" w:hAnsi="Cambria Math"/>
                <w:b/>
                <w:bCs/>
                <w:sz w:val="16"/>
                <w:szCs w:val="16"/>
                <w:lang w:val="en-US"/>
              </w:rPr>
              <w:t>Spesifikasi</w:t>
            </w:r>
          </w:p>
        </w:tc>
        <w:tc>
          <w:tcPr>
            <w:tcW w:w="2443" w:type="pct"/>
          </w:tcPr>
          <w:p w14:paraId="6BF58624" w14:textId="77777777" w:rsidR="002D42E7" w:rsidRPr="00340002" w:rsidRDefault="002D42E7" w:rsidP="002D42E7">
            <w:pPr>
              <w:ind w:right="-28"/>
              <w:jc w:val="center"/>
              <w:rPr>
                <w:rFonts w:ascii="Cambria Math" w:hAnsi="Cambria Math"/>
                <w:b/>
                <w:bCs/>
                <w:sz w:val="16"/>
                <w:szCs w:val="16"/>
                <w:lang w:val="en-US"/>
              </w:rPr>
            </w:pPr>
            <w:r w:rsidRPr="00340002">
              <w:rPr>
                <w:rFonts w:ascii="Cambria Math" w:hAnsi="Cambria Math"/>
                <w:b/>
                <w:bCs/>
                <w:sz w:val="16"/>
                <w:szCs w:val="16"/>
                <w:lang w:val="en-US"/>
              </w:rPr>
              <w:t>Nilai</w:t>
            </w:r>
          </w:p>
        </w:tc>
      </w:tr>
      <w:tr w:rsidR="002D42E7" w:rsidRPr="00340002" w14:paraId="067A6CAF" w14:textId="77777777" w:rsidTr="002D42E7">
        <w:trPr>
          <w:trHeight w:val="339"/>
        </w:trPr>
        <w:tc>
          <w:tcPr>
            <w:tcW w:w="2557" w:type="pct"/>
          </w:tcPr>
          <w:p w14:paraId="2887BBCF"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C</w:t>
            </w:r>
          </w:p>
        </w:tc>
        <w:tc>
          <w:tcPr>
            <w:tcW w:w="2443" w:type="pct"/>
          </w:tcPr>
          <w:p w14:paraId="7A3CB861"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286,911 µF</w:t>
            </w:r>
          </w:p>
        </w:tc>
      </w:tr>
      <w:tr w:rsidR="002D42E7" w:rsidRPr="00340002" w14:paraId="0BD1D31E" w14:textId="77777777" w:rsidTr="002D42E7">
        <w:trPr>
          <w:trHeight w:val="354"/>
        </w:trPr>
        <w:tc>
          <w:tcPr>
            <w:tcW w:w="2557" w:type="pct"/>
          </w:tcPr>
          <w:p w14:paraId="21A82A67" w14:textId="77777777" w:rsidR="002D42E7" w:rsidRPr="00340002" w:rsidRDefault="00000000" w:rsidP="002D42E7">
            <w:pPr>
              <w:ind w:right="-28"/>
              <w:jc w:val="center"/>
              <w:rPr>
                <w:rFonts w:ascii="Cambria Math" w:hAnsi="Cambria Math"/>
                <w:sz w:val="16"/>
                <w:szCs w:val="16"/>
                <w:lang w:val="en-US"/>
              </w:rPr>
            </w:pPr>
            <m:oMathPara>
              <m:oMathParaPr>
                <m:jc m:val="center"/>
              </m:oMathParaPr>
              <m:oMath>
                <m:sSub>
                  <m:sSubPr>
                    <m:ctrlPr>
                      <w:rPr>
                        <w:rFonts w:ascii="Cambria Math" w:hAnsi="Cambria Math"/>
                        <w:sz w:val="16"/>
                        <w:szCs w:val="16"/>
                      </w:rPr>
                    </m:ctrlPr>
                  </m:sSubPr>
                  <m:e>
                    <m:r>
                      <m:rPr>
                        <m:sty m:val="p"/>
                      </m:rPr>
                      <w:rPr>
                        <w:rFonts w:ascii="Cambria Math" w:hAnsi="Cambria Math"/>
                        <w:sz w:val="16"/>
                        <w:szCs w:val="16"/>
                      </w:rPr>
                      <m:t>X</m:t>
                    </m:r>
                  </m:e>
                  <m:sub>
                    <m:r>
                      <m:rPr>
                        <m:sty m:val="p"/>
                      </m:rPr>
                      <w:rPr>
                        <w:rFonts w:ascii="Cambria Math" w:hAnsi="Cambria Math"/>
                        <w:sz w:val="16"/>
                        <w:szCs w:val="16"/>
                      </w:rPr>
                      <m:t>c</m:t>
                    </m:r>
                  </m:sub>
                </m:sSub>
              </m:oMath>
            </m:oMathPara>
          </w:p>
        </w:tc>
        <w:tc>
          <w:tcPr>
            <w:tcW w:w="2443" w:type="pct"/>
          </w:tcPr>
          <w:p w14:paraId="4B6F6711"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11,1 Ω</w:t>
            </w:r>
          </w:p>
        </w:tc>
      </w:tr>
      <w:tr w:rsidR="002D42E7" w:rsidRPr="00340002" w14:paraId="4F36365B" w14:textId="77777777" w:rsidTr="002D42E7">
        <w:trPr>
          <w:trHeight w:val="354"/>
        </w:trPr>
        <w:tc>
          <w:tcPr>
            <w:tcW w:w="2557" w:type="pct"/>
          </w:tcPr>
          <w:p w14:paraId="0B9CD482"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 xml:space="preserve">L </w:t>
            </w:r>
            <w:r w:rsidRPr="00340002">
              <w:rPr>
                <w:rFonts w:ascii="Cambria Math" w:hAnsi="Cambria Math"/>
                <w:sz w:val="16"/>
                <w:szCs w:val="16"/>
              </w:rPr>
              <w:t>(Orde ke-5)</w:t>
            </w:r>
          </w:p>
        </w:tc>
        <w:tc>
          <w:tcPr>
            <w:tcW w:w="2443" w:type="pct"/>
          </w:tcPr>
          <w:p w14:paraId="1A9131F5"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0,001414013 H</w:t>
            </w:r>
          </w:p>
        </w:tc>
      </w:tr>
      <w:tr w:rsidR="002D42E7" w:rsidRPr="00340002" w14:paraId="0A7CB61D" w14:textId="77777777" w:rsidTr="002D42E7">
        <w:trPr>
          <w:trHeight w:val="354"/>
        </w:trPr>
        <w:tc>
          <w:tcPr>
            <w:tcW w:w="2557" w:type="pct"/>
          </w:tcPr>
          <w:p w14:paraId="6DD01D4B" w14:textId="77777777" w:rsidR="002D42E7" w:rsidRPr="00340002" w:rsidRDefault="00000000" w:rsidP="002D42E7">
            <w:pPr>
              <w:ind w:right="-28"/>
              <w:jc w:val="center"/>
              <w:rPr>
                <w:rFonts w:ascii="Cambria Math" w:hAnsi="Cambria Math"/>
                <w:sz w:val="16"/>
                <w:szCs w:val="16"/>
                <w:lang w:val="en-US"/>
              </w:rPr>
            </w:pPr>
            <m:oMath>
              <m:sSub>
                <m:sSubPr>
                  <m:ctrlPr>
                    <w:rPr>
                      <w:rFonts w:ascii="Cambria Math" w:hAnsi="Cambria Math"/>
                      <w:sz w:val="16"/>
                      <w:szCs w:val="16"/>
                    </w:rPr>
                  </m:ctrlPr>
                </m:sSubPr>
                <m:e>
                  <m:r>
                    <m:rPr>
                      <m:sty m:val="p"/>
                    </m:rPr>
                    <w:rPr>
                      <w:rFonts w:ascii="Cambria Math" w:hAnsi="Cambria Math"/>
                      <w:sz w:val="16"/>
                      <w:szCs w:val="16"/>
                    </w:rPr>
                    <m:t>X</m:t>
                  </m:r>
                </m:e>
                <m:sub>
                  <m:r>
                    <m:rPr>
                      <m:sty m:val="p"/>
                    </m:rPr>
                    <w:rPr>
                      <w:rFonts w:ascii="Cambria Math" w:hAnsi="Cambria Math"/>
                      <w:sz w:val="16"/>
                      <w:szCs w:val="16"/>
                    </w:rPr>
                    <m:t>L</m:t>
                  </m:r>
                </m:sub>
              </m:sSub>
            </m:oMath>
            <w:r w:rsidR="002D42E7" w:rsidRPr="00340002">
              <w:rPr>
                <w:rFonts w:ascii="Cambria Math" w:hAnsi="Cambria Math"/>
                <w:sz w:val="16"/>
                <w:szCs w:val="16"/>
              </w:rPr>
              <w:t xml:space="preserve"> (Orde ke-5)</w:t>
            </w:r>
          </w:p>
        </w:tc>
        <w:tc>
          <w:tcPr>
            <w:tcW w:w="2443" w:type="pct"/>
          </w:tcPr>
          <w:p w14:paraId="6400B716"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0,444 Ω</w:t>
            </w:r>
          </w:p>
        </w:tc>
      </w:tr>
      <w:tr w:rsidR="002D42E7" w:rsidRPr="00340002" w14:paraId="1C7AC16C" w14:textId="77777777" w:rsidTr="002D42E7">
        <w:trPr>
          <w:trHeight w:val="354"/>
        </w:trPr>
        <w:tc>
          <w:tcPr>
            <w:tcW w:w="2557" w:type="pct"/>
          </w:tcPr>
          <w:p w14:paraId="6D633852"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Rating Tegangan</w:t>
            </w:r>
          </w:p>
        </w:tc>
        <w:tc>
          <w:tcPr>
            <w:tcW w:w="2443" w:type="pct"/>
          </w:tcPr>
          <w:p w14:paraId="12748E10"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0,4 kV</w:t>
            </w:r>
          </w:p>
        </w:tc>
      </w:tr>
      <w:tr w:rsidR="002D42E7" w:rsidRPr="00340002" w14:paraId="4DA6491D" w14:textId="77777777" w:rsidTr="002D42E7">
        <w:trPr>
          <w:trHeight w:val="354"/>
        </w:trPr>
        <w:tc>
          <w:tcPr>
            <w:tcW w:w="2557" w:type="pct"/>
          </w:tcPr>
          <w:p w14:paraId="2C5B1C42"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R</w:t>
            </w:r>
          </w:p>
        </w:tc>
        <w:tc>
          <w:tcPr>
            <w:tcW w:w="2443" w:type="pct"/>
          </w:tcPr>
          <w:p w14:paraId="3E57E984"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0,014 Ω</w:t>
            </w:r>
          </w:p>
        </w:tc>
      </w:tr>
      <w:tr w:rsidR="002D42E7" w:rsidRPr="00340002" w14:paraId="0549EBDB" w14:textId="77777777" w:rsidTr="002D42E7">
        <w:trPr>
          <w:trHeight w:val="61"/>
        </w:trPr>
        <w:tc>
          <w:tcPr>
            <w:tcW w:w="2557" w:type="pct"/>
          </w:tcPr>
          <w:p w14:paraId="7F4FC768"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Qvar</w:t>
            </w:r>
          </w:p>
        </w:tc>
        <w:tc>
          <w:tcPr>
            <w:tcW w:w="2443" w:type="pct"/>
          </w:tcPr>
          <w:p w14:paraId="32A1D3DF" w14:textId="77777777" w:rsidR="002D42E7" w:rsidRPr="00340002" w:rsidRDefault="002D42E7" w:rsidP="002D42E7">
            <w:pPr>
              <w:ind w:right="-28"/>
              <w:jc w:val="center"/>
              <w:rPr>
                <w:rFonts w:ascii="Cambria Math" w:hAnsi="Cambria Math"/>
                <w:sz w:val="16"/>
                <w:szCs w:val="16"/>
                <w:lang w:val="en-US"/>
              </w:rPr>
            </w:pPr>
            <w:r w:rsidRPr="00340002">
              <w:rPr>
                <w:rFonts w:ascii="Cambria Math" w:hAnsi="Cambria Math"/>
                <w:sz w:val="16"/>
                <w:szCs w:val="16"/>
                <w:lang w:val="en-US"/>
              </w:rPr>
              <w:t>14,4 kVar</w:t>
            </w:r>
          </w:p>
        </w:tc>
      </w:tr>
    </w:tbl>
    <w:p w14:paraId="5DE2FA05" w14:textId="77777777" w:rsidR="00EC49B5" w:rsidRDefault="00EC49B5" w:rsidP="00EC49B5">
      <w:pPr>
        <w:pStyle w:val="Paper-Body"/>
        <w:ind w:firstLine="567"/>
        <w:rPr>
          <w:lang w:val="id-ID"/>
        </w:rPr>
      </w:pPr>
    </w:p>
    <w:p w14:paraId="27071B60" w14:textId="0D41A351" w:rsidR="006D4227" w:rsidRDefault="006D4227" w:rsidP="006D4227">
      <w:pPr>
        <w:pStyle w:val="Paper-Body"/>
        <w:ind w:firstLine="567"/>
        <w:rPr>
          <w:lang w:val="id-ID"/>
        </w:rPr>
      </w:pPr>
      <w:r w:rsidRPr="006D4227">
        <w:rPr>
          <w:lang w:val="id-ID"/>
        </w:rPr>
        <w:t>Berdasarkan perhitungan diketahui nilai untuk kapasitor sebesar 286,911 µF, reaktansi kapasitif 11,1 ohm, Induktor sebesar 0,001414013 H, reaktansi induktif sebesar 0,444 ohm, nilai resistor sebesar 0,014 Ω dan daya reaktif kompensasinya sebesar 14,4 kVar.</w:t>
      </w:r>
    </w:p>
    <w:p w14:paraId="310D873A" w14:textId="2B6F588E" w:rsidR="00E5419F" w:rsidRDefault="00E5419F" w:rsidP="006D4227">
      <w:pPr>
        <w:pStyle w:val="Paper-Body"/>
        <w:ind w:firstLine="567"/>
        <w:rPr>
          <w:lang w:val="id-ID"/>
        </w:rPr>
      </w:pPr>
      <w:r w:rsidRPr="00E5419F">
        <w:rPr>
          <w:lang w:val="id-ID"/>
        </w:rPr>
        <w:t>Setelah menentukan perhitungan nilai filter, maka filter dapat disimulasikan kedalam software ETAP untuk mengetahui filter tersebut effektif dapat mereduksi distorsi harmonisa dengan baik atau tidak.</w:t>
      </w:r>
    </w:p>
    <w:p w14:paraId="0267D77B" w14:textId="77777777" w:rsidR="006D4227" w:rsidRDefault="006D4227" w:rsidP="00FA02D7">
      <w:pPr>
        <w:pStyle w:val="Paper-Body"/>
        <w:rPr>
          <w:lang w:val="id-ID"/>
        </w:rPr>
      </w:pPr>
    </w:p>
    <w:p w14:paraId="303E57EA" w14:textId="77777777" w:rsidR="006D4227" w:rsidRDefault="006D4227" w:rsidP="006D4227">
      <w:pPr>
        <w:jc w:val="center"/>
        <w:rPr>
          <w:lang w:val="id-ID"/>
        </w:rPr>
      </w:pPr>
      <w:r w:rsidRPr="00540AA4">
        <w:rPr>
          <w:sz w:val="16"/>
          <w:szCs w:val="16"/>
        </w:rPr>
        <w:drawing>
          <wp:inline distT="0" distB="0" distL="0" distR="0" wp14:anchorId="65E3C581" wp14:editId="32CAB327">
            <wp:extent cx="1760011" cy="1925782"/>
            <wp:effectExtent l="0" t="0" r="0" b="0"/>
            <wp:docPr id="26019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92643" name="Picture 1"/>
                    <pic:cNvPicPr/>
                  </pic:nvPicPr>
                  <pic:blipFill>
                    <a:blip r:embed="rId18" cstate="print">
                      <a:extLst>
                        <a:ext uri="{28A0092B-C50C-407E-A947-70E740481C1C}">
                          <a14:useLocalDpi xmlns:a14="http://schemas.microsoft.com/office/drawing/2010/main" val="0"/>
                        </a:ext>
                      </a:extLst>
                    </a:blip>
                    <a:srcRect t="789" b="789"/>
                    <a:stretch>
                      <a:fillRect/>
                    </a:stretch>
                  </pic:blipFill>
                  <pic:spPr bwMode="auto">
                    <a:xfrm>
                      <a:off x="0" y="0"/>
                      <a:ext cx="1761697" cy="1927627"/>
                    </a:xfrm>
                    <a:prstGeom prst="rect">
                      <a:avLst/>
                    </a:prstGeom>
                    <a:ln>
                      <a:noFill/>
                    </a:ln>
                    <a:extLst>
                      <a:ext uri="{53640926-AAD7-44D8-BBD7-CCE9431645EC}">
                        <a14:shadowObscured xmlns:a14="http://schemas.microsoft.com/office/drawing/2010/main"/>
                      </a:ext>
                    </a:extLst>
                  </pic:spPr>
                </pic:pic>
              </a:graphicData>
            </a:graphic>
          </wp:inline>
        </w:drawing>
      </w:r>
    </w:p>
    <w:p w14:paraId="711DEF3D" w14:textId="74BF6C2B" w:rsidR="00D95945" w:rsidRDefault="006D4227" w:rsidP="002D42E7">
      <w:pPr>
        <w:pStyle w:val="Paper-Body"/>
        <w:jc w:val="center"/>
        <w:rPr>
          <w:lang w:val="id-ID"/>
        </w:rPr>
      </w:pPr>
      <w:r>
        <w:rPr>
          <w:lang w:val="id-ID"/>
        </w:rPr>
        <w:t>Gambar</w:t>
      </w:r>
      <w:r w:rsidR="00AB7D73">
        <w:rPr>
          <w:lang w:val="id-ID"/>
        </w:rPr>
        <w:t xml:space="preserve"> 4.5</w:t>
      </w:r>
      <w:r w:rsidR="00E5419F">
        <w:rPr>
          <w:lang w:val="id-ID"/>
        </w:rPr>
        <w:t xml:space="preserve"> </w:t>
      </w:r>
      <w:r w:rsidR="00E5419F" w:rsidRPr="00E5419F">
        <w:rPr>
          <w:lang w:val="id-ID"/>
        </w:rPr>
        <w:t xml:space="preserve">Spesifikasi Filter </w:t>
      </w:r>
      <w:r w:rsidR="00E5419F">
        <w:rPr>
          <w:lang w:val="id-ID"/>
        </w:rPr>
        <w:t>pada</w:t>
      </w:r>
      <w:r w:rsidR="00E5419F" w:rsidRPr="00E5419F">
        <w:rPr>
          <w:lang w:val="id-ID"/>
        </w:rPr>
        <w:t xml:space="preserve"> ETAP19</w:t>
      </w:r>
    </w:p>
    <w:p w14:paraId="3EDD58B6" w14:textId="04F4FB47" w:rsidR="00D95945" w:rsidRPr="00D95945" w:rsidRDefault="00E5419F" w:rsidP="00D95945">
      <w:pPr>
        <w:pStyle w:val="Heading2"/>
        <w:rPr>
          <w:i w:val="0"/>
          <w:lang w:val="id-ID"/>
        </w:rPr>
      </w:pPr>
      <w:r>
        <w:rPr>
          <w:rStyle w:val="Heading2Char"/>
          <w:lang w:val="id-ID"/>
        </w:rPr>
        <w:t>Perbandingan</w:t>
      </w:r>
      <w:r w:rsidR="00D34620">
        <w:rPr>
          <w:rStyle w:val="Heading2Char"/>
          <w:lang w:val="id-ID"/>
        </w:rPr>
        <w:t xml:space="preserve"> Pengukuran</w:t>
      </w:r>
      <w:r>
        <w:rPr>
          <w:rStyle w:val="Heading2Char"/>
          <w:lang w:val="id-ID"/>
        </w:rPr>
        <w:t xml:space="preserve"> Nilai THD </w:t>
      </w:r>
    </w:p>
    <w:p w14:paraId="0D3222BC" w14:textId="275A27AD" w:rsidR="006D4227" w:rsidRPr="00E5419F" w:rsidRDefault="00E5419F" w:rsidP="00E5419F">
      <w:pPr>
        <w:ind w:right="-28" w:firstLine="426"/>
        <w:rPr>
          <w:rFonts w:ascii="Cambria Math" w:hAnsi="Cambria Math"/>
          <w:sz w:val="16"/>
          <w:szCs w:val="16"/>
          <w:lang w:val="en-US"/>
        </w:rPr>
      </w:pPr>
      <w:r>
        <w:rPr>
          <w:rFonts w:ascii="Cambria Math" w:hAnsi="Cambria Math"/>
          <w:sz w:val="16"/>
          <w:szCs w:val="16"/>
          <w:lang w:val="en-US"/>
        </w:rPr>
        <w:t>Tabel</w:t>
      </w:r>
      <w:r w:rsidR="00AB7D73">
        <w:rPr>
          <w:rFonts w:ascii="Cambria Math" w:hAnsi="Cambria Math"/>
          <w:sz w:val="16"/>
          <w:szCs w:val="16"/>
          <w:lang w:val="en-US"/>
        </w:rPr>
        <w:t xml:space="preserve"> 4.3 </w:t>
      </w:r>
      <w:r w:rsidRPr="00340002">
        <w:rPr>
          <w:rFonts w:ascii="Cambria Math" w:hAnsi="Cambria Math"/>
          <w:sz w:val="16"/>
          <w:szCs w:val="16"/>
          <w:lang w:val="en-US"/>
        </w:rPr>
        <w:t>Spesifikasi Filter Berdasarkan Perhitungan</w:t>
      </w:r>
    </w:p>
    <w:tbl>
      <w:tblPr>
        <w:tblW w:w="46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1"/>
        <w:gridCol w:w="1016"/>
        <w:gridCol w:w="1058"/>
        <w:gridCol w:w="1036"/>
      </w:tblGrid>
      <w:tr w:rsidR="00E5419F" w:rsidRPr="00E5419F" w14:paraId="741C4B76" w14:textId="77777777" w:rsidTr="00E5419F">
        <w:trPr>
          <w:trHeight w:val="345"/>
          <w:jc w:val="center"/>
        </w:trPr>
        <w:tc>
          <w:tcPr>
            <w:tcW w:w="972" w:type="pct"/>
            <w:vMerge w:val="restart"/>
            <w:vAlign w:val="center"/>
          </w:tcPr>
          <w:p w14:paraId="0556A483" w14:textId="77777777" w:rsidR="00E5419F" w:rsidRPr="00E5419F" w:rsidRDefault="00E5419F" w:rsidP="007730DD">
            <w:pPr>
              <w:pStyle w:val="TableParagraph"/>
              <w:spacing w:line="225" w:lineRule="exact"/>
              <w:ind w:right="-28"/>
              <w:rPr>
                <w:sz w:val="16"/>
                <w:szCs w:val="16"/>
              </w:rPr>
            </w:pPr>
          </w:p>
          <w:p w14:paraId="67F1DBE0" w14:textId="77777777" w:rsidR="00E5419F" w:rsidRPr="00E5419F" w:rsidRDefault="00E5419F" w:rsidP="007730DD">
            <w:pPr>
              <w:pStyle w:val="TableParagraph"/>
              <w:spacing w:line="225" w:lineRule="exact"/>
              <w:ind w:right="-28"/>
              <w:rPr>
                <w:sz w:val="16"/>
                <w:szCs w:val="16"/>
              </w:rPr>
            </w:pPr>
            <w:r w:rsidRPr="00E5419F">
              <w:rPr>
                <w:sz w:val="16"/>
                <w:szCs w:val="16"/>
              </w:rPr>
              <w:t>Nilai</w:t>
            </w:r>
            <w:r w:rsidRPr="00E5419F">
              <w:rPr>
                <w:spacing w:val="-5"/>
                <w:sz w:val="16"/>
                <w:szCs w:val="16"/>
              </w:rPr>
              <w:t xml:space="preserve"> </w:t>
            </w:r>
            <w:r w:rsidRPr="00E5419F">
              <w:rPr>
                <w:sz w:val="16"/>
                <w:szCs w:val="16"/>
              </w:rPr>
              <w:t>THD</w:t>
            </w:r>
          </w:p>
        </w:tc>
        <w:tc>
          <w:tcPr>
            <w:tcW w:w="4028" w:type="pct"/>
            <w:gridSpan w:val="3"/>
            <w:vAlign w:val="center"/>
          </w:tcPr>
          <w:p w14:paraId="448D199C" w14:textId="77777777" w:rsidR="00E5419F" w:rsidRPr="00E5419F" w:rsidRDefault="00E5419F" w:rsidP="007730DD">
            <w:pPr>
              <w:pStyle w:val="TableParagraph"/>
              <w:spacing w:line="225" w:lineRule="exact"/>
              <w:ind w:right="-28"/>
              <w:rPr>
                <w:sz w:val="16"/>
                <w:szCs w:val="16"/>
              </w:rPr>
            </w:pPr>
            <w:r w:rsidRPr="00E5419F">
              <w:rPr>
                <w:sz w:val="16"/>
                <w:szCs w:val="16"/>
              </w:rPr>
              <w:t>Pengukuran</w:t>
            </w:r>
          </w:p>
        </w:tc>
      </w:tr>
      <w:tr w:rsidR="00E5419F" w:rsidRPr="00E5419F" w14:paraId="63645F97" w14:textId="77777777" w:rsidTr="00E5419F">
        <w:trPr>
          <w:trHeight w:val="345"/>
          <w:jc w:val="center"/>
        </w:trPr>
        <w:tc>
          <w:tcPr>
            <w:tcW w:w="972" w:type="pct"/>
            <w:vMerge/>
            <w:tcBorders>
              <w:top w:val="nil"/>
            </w:tcBorders>
            <w:vAlign w:val="center"/>
          </w:tcPr>
          <w:p w14:paraId="7C87ED3E" w14:textId="77777777" w:rsidR="00E5419F" w:rsidRPr="00E5419F" w:rsidRDefault="00E5419F" w:rsidP="007730DD">
            <w:pPr>
              <w:ind w:right="-28"/>
              <w:jc w:val="center"/>
              <w:rPr>
                <w:sz w:val="16"/>
                <w:szCs w:val="16"/>
              </w:rPr>
            </w:pPr>
          </w:p>
        </w:tc>
        <w:tc>
          <w:tcPr>
            <w:tcW w:w="1316" w:type="pct"/>
            <w:vAlign w:val="center"/>
          </w:tcPr>
          <w:p w14:paraId="05A55BA3" w14:textId="77777777" w:rsidR="00E5419F" w:rsidRPr="00E5419F" w:rsidRDefault="00E5419F" w:rsidP="007730DD">
            <w:pPr>
              <w:pStyle w:val="TableParagraph"/>
              <w:spacing w:line="226" w:lineRule="exact"/>
              <w:ind w:right="-28"/>
              <w:rPr>
                <w:sz w:val="16"/>
                <w:szCs w:val="16"/>
                <w:lang w:val="en-US"/>
              </w:rPr>
            </w:pPr>
            <w:r w:rsidRPr="00E5419F">
              <w:rPr>
                <w:sz w:val="16"/>
                <w:szCs w:val="16"/>
                <w:lang w:val="en-US"/>
              </w:rPr>
              <w:t>Clam Meter</w:t>
            </w:r>
          </w:p>
        </w:tc>
        <w:tc>
          <w:tcPr>
            <w:tcW w:w="2713" w:type="pct"/>
            <w:gridSpan w:val="2"/>
            <w:vAlign w:val="center"/>
          </w:tcPr>
          <w:p w14:paraId="33B93649" w14:textId="77777777" w:rsidR="00E5419F" w:rsidRPr="00E5419F" w:rsidRDefault="00E5419F" w:rsidP="007730DD">
            <w:pPr>
              <w:pStyle w:val="TableParagraph"/>
              <w:spacing w:line="226" w:lineRule="exact"/>
              <w:ind w:right="-28"/>
              <w:rPr>
                <w:sz w:val="16"/>
                <w:szCs w:val="16"/>
                <w:lang w:val="en-US"/>
              </w:rPr>
            </w:pPr>
            <w:r w:rsidRPr="00E5419F">
              <w:rPr>
                <w:sz w:val="16"/>
                <w:szCs w:val="16"/>
              </w:rPr>
              <w:t>Simulasi Software</w:t>
            </w:r>
            <w:r w:rsidRPr="00E5419F">
              <w:rPr>
                <w:spacing w:val="-6"/>
                <w:sz w:val="16"/>
                <w:szCs w:val="16"/>
              </w:rPr>
              <w:t xml:space="preserve"> </w:t>
            </w:r>
            <w:r w:rsidRPr="00E5419F">
              <w:rPr>
                <w:sz w:val="16"/>
                <w:szCs w:val="16"/>
                <w:lang w:val="en-US"/>
              </w:rPr>
              <w:t>ETAP19</w:t>
            </w:r>
          </w:p>
        </w:tc>
      </w:tr>
      <w:tr w:rsidR="00E5419F" w:rsidRPr="00E5419F" w14:paraId="51BF8E1F" w14:textId="77777777" w:rsidTr="00E5419F">
        <w:trPr>
          <w:trHeight w:val="345"/>
          <w:jc w:val="center"/>
        </w:trPr>
        <w:tc>
          <w:tcPr>
            <w:tcW w:w="972" w:type="pct"/>
            <w:vAlign w:val="center"/>
          </w:tcPr>
          <w:p w14:paraId="1CB4123A" w14:textId="77777777" w:rsidR="00E5419F" w:rsidRPr="00E5419F" w:rsidRDefault="00E5419F" w:rsidP="007730DD">
            <w:pPr>
              <w:pStyle w:val="TableParagraph"/>
              <w:spacing w:line="225" w:lineRule="exact"/>
              <w:ind w:right="-28"/>
              <w:rPr>
                <w:sz w:val="16"/>
                <w:szCs w:val="16"/>
              </w:rPr>
            </w:pPr>
            <w:r w:rsidRPr="00E5419F">
              <w:rPr>
                <w:sz w:val="16"/>
                <w:szCs w:val="16"/>
              </w:rPr>
              <w:t>Arus</w:t>
            </w:r>
            <w:r w:rsidRPr="00E5419F">
              <w:rPr>
                <w:spacing w:val="-5"/>
                <w:sz w:val="16"/>
                <w:szCs w:val="16"/>
              </w:rPr>
              <w:t xml:space="preserve"> </w:t>
            </w:r>
            <w:r w:rsidRPr="00E5419F">
              <w:rPr>
                <w:sz w:val="16"/>
                <w:szCs w:val="16"/>
              </w:rPr>
              <w:t>(</w:t>
            </w:r>
            <w:r w:rsidRPr="00E5419F">
              <w:rPr>
                <w:spacing w:val="-3"/>
                <w:sz w:val="16"/>
                <w:szCs w:val="16"/>
              </w:rPr>
              <w:t xml:space="preserve"> </w:t>
            </w:r>
            <w:r w:rsidRPr="00E5419F">
              <w:rPr>
                <w:sz w:val="16"/>
                <w:szCs w:val="16"/>
              </w:rPr>
              <w:t>%)</w:t>
            </w:r>
          </w:p>
        </w:tc>
        <w:tc>
          <w:tcPr>
            <w:tcW w:w="1316" w:type="pct"/>
            <w:vAlign w:val="center"/>
          </w:tcPr>
          <w:p w14:paraId="432C03E7" w14:textId="77777777" w:rsidR="00E5419F" w:rsidRPr="00E5419F" w:rsidRDefault="00E5419F" w:rsidP="007730DD">
            <w:pPr>
              <w:pStyle w:val="TableParagraph"/>
              <w:spacing w:line="225" w:lineRule="exact"/>
              <w:ind w:right="-28"/>
              <w:rPr>
                <w:sz w:val="16"/>
                <w:szCs w:val="16"/>
              </w:rPr>
            </w:pPr>
            <w:r w:rsidRPr="00E5419F">
              <w:rPr>
                <w:sz w:val="16"/>
                <w:szCs w:val="16"/>
              </w:rPr>
              <w:t>Real Time</w:t>
            </w:r>
          </w:p>
        </w:tc>
        <w:tc>
          <w:tcPr>
            <w:tcW w:w="1370" w:type="pct"/>
            <w:vAlign w:val="center"/>
          </w:tcPr>
          <w:p w14:paraId="0A9E7DAD" w14:textId="77777777" w:rsidR="00E5419F" w:rsidRPr="00E5419F" w:rsidRDefault="00E5419F" w:rsidP="007730DD">
            <w:pPr>
              <w:pStyle w:val="TableParagraph"/>
              <w:spacing w:line="225" w:lineRule="exact"/>
              <w:ind w:right="-28"/>
              <w:rPr>
                <w:sz w:val="16"/>
                <w:szCs w:val="16"/>
              </w:rPr>
            </w:pPr>
            <w:r w:rsidRPr="00E5419F">
              <w:rPr>
                <w:sz w:val="16"/>
                <w:szCs w:val="16"/>
              </w:rPr>
              <w:t>Tanpa</w:t>
            </w:r>
            <w:r w:rsidRPr="00E5419F">
              <w:rPr>
                <w:spacing w:val="-9"/>
                <w:sz w:val="16"/>
                <w:szCs w:val="16"/>
              </w:rPr>
              <w:t xml:space="preserve"> </w:t>
            </w:r>
            <w:r w:rsidRPr="00E5419F">
              <w:rPr>
                <w:sz w:val="16"/>
                <w:szCs w:val="16"/>
              </w:rPr>
              <w:t>Filter</w:t>
            </w:r>
          </w:p>
        </w:tc>
        <w:tc>
          <w:tcPr>
            <w:tcW w:w="1343" w:type="pct"/>
            <w:vAlign w:val="center"/>
          </w:tcPr>
          <w:p w14:paraId="7D4817A2" w14:textId="77777777" w:rsidR="00E5419F" w:rsidRPr="00E5419F" w:rsidRDefault="00E5419F" w:rsidP="007730DD">
            <w:pPr>
              <w:pStyle w:val="TableParagraph"/>
              <w:spacing w:line="225" w:lineRule="exact"/>
              <w:ind w:right="-28"/>
              <w:rPr>
                <w:sz w:val="16"/>
                <w:szCs w:val="16"/>
              </w:rPr>
            </w:pPr>
            <w:r w:rsidRPr="00E5419F">
              <w:rPr>
                <w:sz w:val="16"/>
                <w:szCs w:val="16"/>
              </w:rPr>
              <w:t>Dengan</w:t>
            </w:r>
            <w:r w:rsidRPr="00E5419F">
              <w:rPr>
                <w:spacing w:val="-9"/>
                <w:sz w:val="16"/>
                <w:szCs w:val="16"/>
              </w:rPr>
              <w:t xml:space="preserve"> </w:t>
            </w:r>
            <w:r w:rsidRPr="00E5419F">
              <w:rPr>
                <w:sz w:val="16"/>
                <w:szCs w:val="16"/>
              </w:rPr>
              <w:t>Filter</w:t>
            </w:r>
          </w:p>
        </w:tc>
      </w:tr>
      <w:tr w:rsidR="00E5419F" w:rsidRPr="00E5419F" w14:paraId="46AA9639" w14:textId="77777777" w:rsidTr="00E5419F">
        <w:trPr>
          <w:trHeight w:val="345"/>
          <w:jc w:val="center"/>
        </w:trPr>
        <w:tc>
          <w:tcPr>
            <w:tcW w:w="972" w:type="pct"/>
            <w:vAlign w:val="center"/>
          </w:tcPr>
          <w:p w14:paraId="3CBC273C" w14:textId="77777777" w:rsidR="00E5419F" w:rsidRPr="00E5419F" w:rsidRDefault="00E5419F" w:rsidP="007730DD">
            <w:pPr>
              <w:pStyle w:val="TableParagraph"/>
              <w:spacing w:line="225" w:lineRule="exact"/>
              <w:ind w:right="-28"/>
              <w:rPr>
                <w:sz w:val="16"/>
                <w:szCs w:val="16"/>
              </w:rPr>
            </w:pPr>
            <w:r w:rsidRPr="00E5419F">
              <w:rPr>
                <w:sz w:val="16"/>
                <w:szCs w:val="16"/>
              </w:rPr>
              <w:t>R</w:t>
            </w:r>
          </w:p>
        </w:tc>
        <w:tc>
          <w:tcPr>
            <w:tcW w:w="1316" w:type="pct"/>
            <w:shd w:val="clear" w:color="auto" w:fill="auto"/>
            <w:vAlign w:val="center"/>
          </w:tcPr>
          <w:p w14:paraId="1939F8D3" w14:textId="77777777" w:rsidR="00E5419F" w:rsidRPr="00E5419F" w:rsidRDefault="00E5419F" w:rsidP="007730DD">
            <w:pPr>
              <w:pStyle w:val="TableParagraph"/>
              <w:spacing w:line="225" w:lineRule="exact"/>
              <w:ind w:right="-28"/>
              <w:rPr>
                <w:sz w:val="16"/>
                <w:szCs w:val="16"/>
              </w:rPr>
            </w:pPr>
            <w:r w:rsidRPr="00E5419F">
              <w:rPr>
                <w:sz w:val="16"/>
                <w:szCs w:val="16"/>
                <w:lang w:val="en-US"/>
              </w:rPr>
              <w:t>22,1 %</w:t>
            </w:r>
          </w:p>
        </w:tc>
        <w:tc>
          <w:tcPr>
            <w:tcW w:w="1370" w:type="pct"/>
            <w:shd w:val="clear" w:color="auto" w:fill="auto"/>
            <w:vAlign w:val="center"/>
          </w:tcPr>
          <w:p w14:paraId="600B69D4" w14:textId="77777777" w:rsidR="00E5419F" w:rsidRPr="00E5419F" w:rsidRDefault="00E5419F" w:rsidP="007730DD">
            <w:pPr>
              <w:pStyle w:val="TableParagraph"/>
              <w:spacing w:line="225" w:lineRule="exact"/>
              <w:ind w:right="-28"/>
              <w:rPr>
                <w:sz w:val="16"/>
                <w:szCs w:val="16"/>
              </w:rPr>
            </w:pPr>
            <w:r w:rsidRPr="00E5419F">
              <w:rPr>
                <w:sz w:val="16"/>
                <w:szCs w:val="16"/>
              </w:rPr>
              <w:t>22,19 %</w:t>
            </w:r>
          </w:p>
        </w:tc>
        <w:tc>
          <w:tcPr>
            <w:tcW w:w="1343" w:type="pct"/>
            <w:shd w:val="clear" w:color="auto" w:fill="auto"/>
            <w:vAlign w:val="center"/>
          </w:tcPr>
          <w:p w14:paraId="30E7C62E" w14:textId="77777777" w:rsidR="00E5419F" w:rsidRPr="00E5419F" w:rsidRDefault="00E5419F" w:rsidP="007730DD">
            <w:pPr>
              <w:pStyle w:val="TableParagraph"/>
              <w:spacing w:line="225" w:lineRule="exact"/>
              <w:ind w:right="-28"/>
              <w:rPr>
                <w:sz w:val="16"/>
                <w:szCs w:val="16"/>
              </w:rPr>
            </w:pPr>
            <w:r w:rsidRPr="00E5419F">
              <w:rPr>
                <w:sz w:val="16"/>
                <w:szCs w:val="16"/>
              </w:rPr>
              <w:t>8,93</w:t>
            </w:r>
            <w:r w:rsidRPr="00E5419F">
              <w:rPr>
                <w:sz w:val="16"/>
                <w:szCs w:val="16"/>
                <w:lang w:val="en-US"/>
              </w:rPr>
              <w:t xml:space="preserve"> %</w:t>
            </w:r>
          </w:p>
        </w:tc>
      </w:tr>
      <w:tr w:rsidR="00E5419F" w:rsidRPr="00E5419F" w14:paraId="6DE71D29" w14:textId="77777777" w:rsidTr="00E5419F">
        <w:trPr>
          <w:trHeight w:val="345"/>
          <w:jc w:val="center"/>
        </w:trPr>
        <w:tc>
          <w:tcPr>
            <w:tcW w:w="972" w:type="pct"/>
            <w:vAlign w:val="center"/>
          </w:tcPr>
          <w:p w14:paraId="1951D570" w14:textId="77777777" w:rsidR="00E5419F" w:rsidRPr="00E5419F" w:rsidRDefault="00E5419F" w:rsidP="007730DD">
            <w:pPr>
              <w:pStyle w:val="TableParagraph"/>
              <w:spacing w:line="225" w:lineRule="exact"/>
              <w:ind w:right="-28"/>
              <w:rPr>
                <w:sz w:val="16"/>
                <w:szCs w:val="16"/>
              </w:rPr>
            </w:pPr>
            <w:r w:rsidRPr="00E5419F">
              <w:rPr>
                <w:sz w:val="16"/>
                <w:szCs w:val="16"/>
              </w:rPr>
              <w:t>S</w:t>
            </w:r>
          </w:p>
        </w:tc>
        <w:tc>
          <w:tcPr>
            <w:tcW w:w="1316" w:type="pct"/>
            <w:vAlign w:val="center"/>
          </w:tcPr>
          <w:p w14:paraId="7375DD29" w14:textId="77777777" w:rsidR="00E5419F" w:rsidRPr="00E5419F" w:rsidRDefault="00E5419F" w:rsidP="007730DD">
            <w:pPr>
              <w:pStyle w:val="TableParagraph"/>
              <w:spacing w:line="225" w:lineRule="exact"/>
              <w:ind w:right="-28"/>
              <w:rPr>
                <w:sz w:val="16"/>
                <w:szCs w:val="16"/>
              </w:rPr>
            </w:pPr>
            <w:r w:rsidRPr="00E5419F">
              <w:rPr>
                <w:sz w:val="16"/>
                <w:szCs w:val="16"/>
                <w:lang w:val="en-US"/>
              </w:rPr>
              <w:t>23,3%</w:t>
            </w:r>
          </w:p>
        </w:tc>
        <w:tc>
          <w:tcPr>
            <w:tcW w:w="1370" w:type="pct"/>
            <w:vAlign w:val="center"/>
          </w:tcPr>
          <w:p w14:paraId="0BB265EF" w14:textId="77777777" w:rsidR="00E5419F" w:rsidRPr="00E5419F" w:rsidRDefault="00E5419F" w:rsidP="007730DD">
            <w:pPr>
              <w:pStyle w:val="TableParagraph"/>
              <w:spacing w:line="225" w:lineRule="exact"/>
              <w:ind w:right="-28"/>
              <w:rPr>
                <w:sz w:val="16"/>
                <w:szCs w:val="16"/>
              </w:rPr>
            </w:pPr>
            <w:r w:rsidRPr="00E5419F">
              <w:rPr>
                <w:sz w:val="16"/>
                <w:szCs w:val="16"/>
              </w:rPr>
              <w:t>23,03 %</w:t>
            </w:r>
          </w:p>
        </w:tc>
        <w:tc>
          <w:tcPr>
            <w:tcW w:w="1343" w:type="pct"/>
            <w:vAlign w:val="center"/>
          </w:tcPr>
          <w:p w14:paraId="55FD3500" w14:textId="77777777" w:rsidR="00E5419F" w:rsidRPr="00E5419F" w:rsidRDefault="00E5419F" w:rsidP="007730DD">
            <w:pPr>
              <w:pStyle w:val="TableParagraph"/>
              <w:spacing w:line="225" w:lineRule="exact"/>
              <w:ind w:right="-28"/>
              <w:rPr>
                <w:sz w:val="16"/>
                <w:szCs w:val="16"/>
              </w:rPr>
            </w:pPr>
            <w:r w:rsidRPr="00E5419F">
              <w:rPr>
                <w:sz w:val="16"/>
                <w:szCs w:val="16"/>
              </w:rPr>
              <w:t>9,31</w:t>
            </w:r>
            <w:r w:rsidRPr="00E5419F">
              <w:rPr>
                <w:sz w:val="16"/>
                <w:szCs w:val="16"/>
                <w:lang w:val="en-US"/>
              </w:rPr>
              <w:t xml:space="preserve"> %</w:t>
            </w:r>
          </w:p>
        </w:tc>
      </w:tr>
      <w:tr w:rsidR="00E5419F" w:rsidRPr="00E5419F" w14:paraId="70D61C59" w14:textId="77777777" w:rsidTr="00E5419F">
        <w:trPr>
          <w:trHeight w:val="345"/>
          <w:jc w:val="center"/>
        </w:trPr>
        <w:tc>
          <w:tcPr>
            <w:tcW w:w="972" w:type="pct"/>
            <w:vAlign w:val="center"/>
          </w:tcPr>
          <w:p w14:paraId="565697C4" w14:textId="77777777" w:rsidR="00E5419F" w:rsidRPr="00E5419F" w:rsidRDefault="00E5419F" w:rsidP="007730DD">
            <w:pPr>
              <w:pStyle w:val="TableParagraph"/>
              <w:spacing w:line="225" w:lineRule="exact"/>
              <w:ind w:right="-28"/>
              <w:rPr>
                <w:sz w:val="16"/>
                <w:szCs w:val="16"/>
              </w:rPr>
            </w:pPr>
            <w:r w:rsidRPr="00E5419F">
              <w:rPr>
                <w:sz w:val="16"/>
                <w:szCs w:val="16"/>
              </w:rPr>
              <w:t>T</w:t>
            </w:r>
          </w:p>
        </w:tc>
        <w:tc>
          <w:tcPr>
            <w:tcW w:w="1316" w:type="pct"/>
            <w:vAlign w:val="center"/>
          </w:tcPr>
          <w:p w14:paraId="53092D5E" w14:textId="77777777" w:rsidR="00E5419F" w:rsidRPr="00E5419F" w:rsidRDefault="00E5419F" w:rsidP="007730DD">
            <w:pPr>
              <w:pStyle w:val="TableParagraph"/>
              <w:spacing w:line="225" w:lineRule="exact"/>
              <w:ind w:right="-28"/>
              <w:rPr>
                <w:sz w:val="16"/>
                <w:szCs w:val="16"/>
              </w:rPr>
            </w:pPr>
            <w:r w:rsidRPr="00E5419F">
              <w:rPr>
                <w:sz w:val="16"/>
                <w:szCs w:val="16"/>
                <w:lang w:val="en-US"/>
              </w:rPr>
              <w:t>21,8 %</w:t>
            </w:r>
          </w:p>
        </w:tc>
        <w:tc>
          <w:tcPr>
            <w:tcW w:w="1370" w:type="pct"/>
            <w:vAlign w:val="center"/>
          </w:tcPr>
          <w:p w14:paraId="221E4FF5" w14:textId="77777777" w:rsidR="00E5419F" w:rsidRPr="00E5419F" w:rsidRDefault="00E5419F" w:rsidP="007730DD">
            <w:pPr>
              <w:pStyle w:val="TableParagraph"/>
              <w:spacing w:line="225" w:lineRule="exact"/>
              <w:ind w:right="-28"/>
              <w:rPr>
                <w:sz w:val="16"/>
                <w:szCs w:val="16"/>
              </w:rPr>
            </w:pPr>
            <w:r w:rsidRPr="00E5419F">
              <w:rPr>
                <w:sz w:val="16"/>
                <w:szCs w:val="16"/>
              </w:rPr>
              <w:t>21,89 %</w:t>
            </w:r>
          </w:p>
        </w:tc>
        <w:tc>
          <w:tcPr>
            <w:tcW w:w="1343" w:type="pct"/>
            <w:vAlign w:val="center"/>
          </w:tcPr>
          <w:p w14:paraId="7FEE378D" w14:textId="77777777" w:rsidR="00E5419F" w:rsidRPr="00E5419F" w:rsidRDefault="00E5419F" w:rsidP="007730DD">
            <w:pPr>
              <w:pStyle w:val="TableParagraph"/>
              <w:spacing w:line="225" w:lineRule="exact"/>
              <w:ind w:right="-28"/>
              <w:rPr>
                <w:sz w:val="16"/>
                <w:szCs w:val="16"/>
              </w:rPr>
            </w:pPr>
            <w:r w:rsidRPr="00E5419F">
              <w:rPr>
                <w:sz w:val="16"/>
                <w:szCs w:val="16"/>
              </w:rPr>
              <w:t>7,15</w:t>
            </w:r>
            <w:r w:rsidRPr="00E5419F">
              <w:rPr>
                <w:sz w:val="16"/>
                <w:szCs w:val="16"/>
                <w:lang w:val="en-US"/>
              </w:rPr>
              <w:t xml:space="preserve"> %</w:t>
            </w:r>
          </w:p>
        </w:tc>
      </w:tr>
      <w:tr w:rsidR="00E5419F" w:rsidRPr="00E5419F" w14:paraId="57B20DF3" w14:textId="77777777" w:rsidTr="00E5419F">
        <w:trPr>
          <w:trHeight w:val="345"/>
          <w:jc w:val="center"/>
        </w:trPr>
        <w:tc>
          <w:tcPr>
            <w:tcW w:w="972" w:type="pct"/>
          </w:tcPr>
          <w:p w14:paraId="610A738C" w14:textId="77777777" w:rsidR="00E5419F" w:rsidRPr="00E5419F" w:rsidRDefault="00E5419F" w:rsidP="007730DD">
            <w:pPr>
              <w:pStyle w:val="TableParagraph"/>
              <w:spacing w:line="225" w:lineRule="exact"/>
              <w:ind w:right="-28"/>
              <w:rPr>
                <w:sz w:val="16"/>
                <w:szCs w:val="16"/>
              </w:rPr>
            </w:pPr>
            <w:r w:rsidRPr="00E5419F">
              <w:rPr>
                <w:sz w:val="16"/>
                <w:szCs w:val="16"/>
              </w:rPr>
              <w:t>Tegangan</w:t>
            </w:r>
            <w:r w:rsidRPr="00E5419F">
              <w:rPr>
                <w:spacing w:val="-6"/>
                <w:sz w:val="16"/>
                <w:szCs w:val="16"/>
              </w:rPr>
              <w:t xml:space="preserve"> </w:t>
            </w:r>
            <w:r w:rsidRPr="00E5419F">
              <w:rPr>
                <w:sz w:val="16"/>
                <w:szCs w:val="16"/>
              </w:rPr>
              <w:t>(%)</w:t>
            </w:r>
          </w:p>
        </w:tc>
        <w:tc>
          <w:tcPr>
            <w:tcW w:w="1316" w:type="pct"/>
            <w:vAlign w:val="center"/>
          </w:tcPr>
          <w:p w14:paraId="68FFAD61" w14:textId="77777777" w:rsidR="00E5419F" w:rsidRPr="00E5419F" w:rsidRDefault="00E5419F" w:rsidP="007730DD">
            <w:pPr>
              <w:pStyle w:val="TableParagraph"/>
              <w:spacing w:line="225" w:lineRule="exact"/>
              <w:ind w:right="-28"/>
              <w:rPr>
                <w:sz w:val="16"/>
                <w:szCs w:val="16"/>
              </w:rPr>
            </w:pPr>
            <w:r w:rsidRPr="00E5419F">
              <w:rPr>
                <w:sz w:val="16"/>
                <w:szCs w:val="16"/>
              </w:rPr>
              <w:t>Tanpa</w:t>
            </w:r>
            <w:r w:rsidRPr="00E5419F">
              <w:rPr>
                <w:spacing w:val="-9"/>
                <w:sz w:val="16"/>
                <w:szCs w:val="16"/>
              </w:rPr>
              <w:t xml:space="preserve"> </w:t>
            </w:r>
            <w:r w:rsidRPr="00E5419F">
              <w:rPr>
                <w:sz w:val="16"/>
                <w:szCs w:val="16"/>
              </w:rPr>
              <w:t>Filter</w:t>
            </w:r>
          </w:p>
        </w:tc>
        <w:tc>
          <w:tcPr>
            <w:tcW w:w="1370" w:type="pct"/>
            <w:vAlign w:val="center"/>
          </w:tcPr>
          <w:p w14:paraId="33AB552E" w14:textId="77777777" w:rsidR="00E5419F" w:rsidRPr="00E5419F" w:rsidRDefault="00E5419F" w:rsidP="007730DD">
            <w:pPr>
              <w:pStyle w:val="TableParagraph"/>
              <w:spacing w:line="225" w:lineRule="exact"/>
              <w:ind w:right="-28"/>
              <w:rPr>
                <w:sz w:val="16"/>
                <w:szCs w:val="16"/>
              </w:rPr>
            </w:pPr>
            <w:r w:rsidRPr="00E5419F">
              <w:rPr>
                <w:sz w:val="16"/>
                <w:szCs w:val="16"/>
              </w:rPr>
              <w:t>Tanpa</w:t>
            </w:r>
            <w:r w:rsidRPr="00E5419F">
              <w:rPr>
                <w:spacing w:val="-9"/>
                <w:sz w:val="16"/>
                <w:szCs w:val="16"/>
              </w:rPr>
              <w:t xml:space="preserve"> </w:t>
            </w:r>
            <w:r w:rsidRPr="00E5419F">
              <w:rPr>
                <w:sz w:val="16"/>
                <w:szCs w:val="16"/>
              </w:rPr>
              <w:t>Filter</w:t>
            </w:r>
          </w:p>
        </w:tc>
        <w:tc>
          <w:tcPr>
            <w:tcW w:w="1343" w:type="pct"/>
            <w:vAlign w:val="center"/>
          </w:tcPr>
          <w:p w14:paraId="4EEF919D" w14:textId="77777777" w:rsidR="00E5419F" w:rsidRPr="00E5419F" w:rsidRDefault="00E5419F" w:rsidP="007730DD">
            <w:pPr>
              <w:pStyle w:val="TableParagraph"/>
              <w:spacing w:line="225" w:lineRule="exact"/>
              <w:ind w:right="-28"/>
              <w:rPr>
                <w:sz w:val="16"/>
                <w:szCs w:val="16"/>
              </w:rPr>
            </w:pPr>
            <w:r w:rsidRPr="00E5419F">
              <w:rPr>
                <w:sz w:val="16"/>
                <w:szCs w:val="16"/>
              </w:rPr>
              <w:t>Dengan</w:t>
            </w:r>
            <w:r w:rsidRPr="00E5419F">
              <w:rPr>
                <w:spacing w:val="-9"/>
                <w:sz w:val="16"/>
                <w:szCs w:val="16"/>
              </w:rPr>
              <w:t xml:space="preserve"> </w:t>
            </w:r>
            <w:r w:rsidRPr="00E5419F">
              <w:rPr>
                <w:sz w:val="16"/>
                <w:szCs w:val="16"/>
              </w:rPr>
              <w:t>Filter</w:t>
            </w:r>
          </w:p>
        </w:tc>
      </w:tr>
      <w:tr w:rsidR="00E5419F" w:rsidRPr="00E5419F" w14:paraId="66099049" w14:textId="77777777" w:rsidTr="00E5419F">
        <w:trPr>
          <w:trHeight w:val="345"/>
          <w:jc w:val="center"/>
        </w:trPr>
        <w:tc>
          <w:tcPr>
            <w:tcW w:w="972" w:type="pct"/>
          </w:tcPr>
          <w:p w14:paraId="64CDFBEA" w14:textId="77777777" w:rsidR="00E5419F" w:rsidRPr="00E5419F" w:rsidRDefault="00E5419F" w:rsidP="007730DD">
            <w:pPr>
              <w:pStyle w:val="TableParagraph"/>
              <w:spacing w:line="225" w:lineRule="exact"/>
              <w:ind w:right="-28"/>
              <w:rPr>
                <w:sz w:val="16"/>
                <w:szCs w:val="16"/>
              </w:rPr>
            </w:pPr>
            <w:r w:rsidRPr="00E5419F">
              <w:rPr>
                <w:sz w:val="16"/>
                <w:szCs w:val="16"/>
              </w:rPr>
              <w:t>R</w:t>
            </w:r>
          </w:p>
        </w:tc>
        <w:tc>
          <w:tcPr>
            <w:tcW w:w="1316" w:type="pct"/>
            <w:vAlign w:val="center"/>
          </w:tcPr>
          <w:p w14:paraId="4D463BA4" w14:textId="77777777" w:rsidR="00E5419F" w:rsidRPr="00E5419F" w:rsidRDefault="00E5419F" w:rsidP="007730DD">
            <w:pPr>
              <w:pStyle w:val="TableParagraph"/>
              <w:spacing w:line="225" w:lineRule="exact"/>
              <w:ind w:right="-28"/>
              <w:rPr>
                <w:sz w:val="16"/>
                <w:szCs w:val="16"/>
              </w:rPr>
            </w:pPr>
            <w:r w:rsidRPr="00E5419F">
              <w:rPr>
                <w:sz w:val="16"/>
                <w:szCs w:val="16"/>
              </w:rPr>
              <w:t>1,51%</w:t>
            </w:r>
          </w:p>
        </w:tc>
        <w:tc>
          <w:tcPr>
            <w:tcW w:w="1370" w:type="pct"/>
            <w:vAlign w:val="center"/>
          </w:tcPr>
          <w:p w14:paraId="1A6AD12E" w14:textId="77777777" w:rsidR="00E5419F" w:rsidRPr="00E5419F" w:rsidRDefault="00E5419F" w:rsidP="007730DD">
            <w:pPr>
              <w:pStyle w:val="TableParagraph"/>
              <w:spacing w:line="225" w:lineRule="exact"/>
              <w:ind w:right="-28"/>
              <w:rPr>
                <w:sz w:val="16"/>
                <w:szCs w:val="16"/>
              </w:rPr>
            </w:pPr>
            <w:r w:rsidRPr="00E5419F">
              <w:rPr>
                <w:sz w:val="16"/>
                <w:szCs w:val="16"/>
              </w:rPr>
              <w:t>1,51%</w:t>
            </w:r>
          </w:p>
        </w:tc>
        <w:tc>
          <w:tcPr>
            <w:tcW w:w="1343" w:type="pct"/>
            <w:vAlign w:val="center"/>
          </w:tcPr>
          <w:p w14:paraId="0EE799F2" w14:textId="77777777" w:rsidR="00E5419F" w:rsidRPr="00E5419F" w:rsidRDefault="00E5419F" w:rsidP="007730DD">
            <w:pPr>
              <w:pStyle w:val="TableParagraph"/>
              <w:spacing w:line="225" w:lineRule="exact"/>
              <w:ind w:right="-28"/>
              <w:rPr>
                <w:sz w:val="16"/>
                <w:szCs w:val="16"/>
              </w:rPr>
            </w:pPr>
            <w:r w:rsidRPr="00E5419F">
              <w:rPr>
                <w:sz w:val="16"/>
                <w:szCs w:val="16"/>
              </w:rPr>
              <w:t>0,87</w:t>
            </w:r>
            <w:r w:rsidRPr="00E5419F">
              <w:rPr>
                <w:sz w:val="16"/>
                <w:szCs w:val="16"/>
                <w:lang w:val="en-US"/>
              </w:rPr>
              <w:t xml:space="preserve"> %</w:t>
            </w:r>
          </w:p>
        </w:tc>
      </w:tr>
      <w:tr w:rsidR="00E5419F" w:rsidRPr="00E5419F" w14:paraId="5C09F4B7" w14:textId="77777777" w:rsidTr="00E5419F">
        <w:trPr>
          <w:trHeight w:val="345"/>
          <w:jc w:val="center"/>
        </w:trPr>
        <w:tc>
          <w:tcPr>
            <w:tcW w:w="972" w:type="pct"/>
          </w:tcPr>
          <w:p w14:paraId="17F12347" w14:textId="77777777" w:rsidR="00E5419F" w:rsidRPr="00E5419F" w:rsidRDefault="00E5419F" w:rsidP="007730DD">
            <w:pPr>
              <w:pStyle w:val="TableParagraph"/>
              <w:spacing w:line="225" w:lineRule="exact"/>
              <w:ind w:right="-28"/>
              <w:rPr>
                <w:sz w:val="16"/>
                <w:szCs w:val="16"/>
              </w:rPr>
            </w:pPr>
            <w:r w:rsidRPr="00E5419F">
              <w:rPr>
                <w:sz w:val="16"/>
                <w:szCs w:val="16"/>
              </w:rPr>
              <w:t>S</w:t>
            </w:r>
          </w:p>
        </w:tc>
        <w:tc>
          <w:tcPr>
            <w:tcW w:w="1316" w:type="pct"/>
            <w:vAlign w:val="center"/>
          </w:tcPr>
          <w:p w14:paraId="18E31DB5" w14:textId="77777777" w:rsidR="00E5419F" w:rsidRPr="00E5419F" w:rsidRDefault="00E5419F" w:rsidP="007730DD">
            <w:pPr>
              <w:pStyle w:val="TableParagraph"/>
              <w:spacing w:line="225" w:lineRule="exact"/>
              <w:ind w:right="-28"/>
              <w:rPr>
                <w:sz w:val="16"/>
                <w:szCs w:val="16"/>
              </w:rPr>
            </w:pPr>
            <w:r w:rsidRPr="00E5419F">
              <w:rPr>
                <w:sz w:val="16"/>
                <w:szCs w:val="16"/>
              </w:rPr>
              <w:t>1,55%</w:t>
            </w:r>
          </w:p>
        </w:tc>
        <w:tc>
          <w:tcPr>
            <w:tcW w:w="1370" w:type="pct"/>
            <w:vAlign w:val="center"/>
          </w:tcPr>
          <w:p w14:paraId="5BF76419" w14:textId="77777777" w:rsidR="00E5419F" w:rsidRPr="00E5419F" w:rsidRDefault="00E5419F" w:rsidP="007730DD">
            <w:pPr>
              <w:pStyle w:val="TableParagraph"/>
              <w:spacing w:line="225" w:lineRule="exact"/>
              <w:ind w:right="-28"/>
              <w:rPr>
                <w:sz w:val="16"/>
                <w:szCs w:val="16"/>
              </w:rPr>
            </w:pPr>
            <w:r w:rsidRPr="00E5419F">
              <w:rPr>
                <w:sz w:val="16"/>
                <w:szCs w:val="16"/>
              </w:rPr>
              <w:t>1,55%</w:t>
            </w:r>
          </w:p>
        </w:tc>
        <w:tc>
          <w:tcPr>
            <w:tcW w:w="1343" w:type="pct"/>
            <w:vAlign w:val="center"/>
          </w:tcPr>
          <w:p w14:paraId="3CC7E787" w14:textId="77777777" w:rsidR="00E5419F" w:rsidRPr="00E5419F" w:rsidRDefault="00E5419F" w:rsidP="007730DD">
            <w:pPr>
              <w:pStyle w:val="TableParagraph"/>
              <w:spacing w:line="225" w:lineRule="exact"/>
              <w:ind w:right="-28"/>
              <w:rPr>
                <w:sz w:val="16"/>
                <w:szCs w:val="16"/>
              </w:rPr>
            </w:pPr>
            <w:r w:rsidRPr="00E5419F">
              <w:rPr>
                <w:sz w:val="16"/>
                <w:szCs w:val="16"/>
              </w:rPr>
              <w:t>0,85</w:t>
            </w:r>
            <w:r w:rsidRPr="00E5419F">
              <w:rPr>
                <w:sz w:val="16"/>
                <w:szCs w:val="16"/>
                <w:lang w:val="en-US"/>
              </w:rPr>
              <w:t xml:space="preserve"> %</w:t>
            </w:r>
          </w:p>
        </w:tc>
      </w:tr>
      <w:tr w:rsidR="00E5419F" w:rsidRPr="00E5419F" w14:paraId="149EE02D" w14:textId="77777777" w:rsidTr="00E5419F">
        <w:trPr>
          <w:trHeight w:val="345"/>
          <w:jc w:val="center"/>
        </w:trPr>
        <w:tc>
          <w:tcPr>
            <w:tcW w:w="972" w:type="pct"/>
          </w:tcPr>
          <w:p w14:paraId="04FE060C" w14:textId="77777777" w:rsidR="00E5419F" w:rsidRPr="00E5419F" w:rsidRDefault="00E5419F" w:rsidP="007730DD">
            <w:pPr>
              <w:pStyle w:val="TableParagraph"/>
              <w:spacing w:line="225" w:lineRule="exact"/>
              <w:ind w:right="-28"/>
              <w:rPr>
                <w:sz w:val="16"/>
                <w:szCs w:val="16"/>
              </w:rPr>
            </w:pPr>
            <w:r w:rsidRPr="00E5419F">
              <w:rPr>
                <w:sz w:val="16"/>
                <w:szCs w:val="16"/>
              </w:rPr>
              <w:t>T</w:t>
            </w:r>
          </w:p>
        </w:tc>
        <w:tc>
          <w:tcPr>
            <w:tcW w:w="1316" w:type="pct"/>
            <w:vAlign w:val="center"/>
          </w:tcPr>
          <w:p w14:paraId="203AAD9D" w14:textId="77777777" w:rsidR="00E5419F" w:rsidRPr="00E5419F" w:rsidRDefault="00E5419F" w:rsidP="007730DD">
            <w:pPr>
              <w:pStyle w:val="TableParagraph"/>
              <w:spacing w:line="225" w:lineRule="exact"/>
              <w:ind w:right="-28"/>
              <w:rPr>
                <w:sz w:val="16"/>
                <w:szCs w:val="16"/>
              </w:rPr>
            </w:pPr>
            <w:r w:rsidRPr="00E5419F">
              <w:rPr>
                <w:sz w:val="16"/>
                <w:szCs w:val="16"/>
              </w:rPr>
              <w:t>1,54 %</w:t>
            </w:r>
          </w:p>
        </w:tc>
        <w:tc>
          <w:tcPr>
            <w:tcW w:w="1370" w:type="pct"/>
            <w:vAlign w:val="center"/>
          </w:tcPr>
          <w:p w14:paraId="06231CCE" w14:textId="77777777" w:rsidR="00E5419F" w:rsidRPr="00E5419F" w:rsidRDefault="00E5419F" w:rsidP="007730DD">
            <w:pPr>
              <w:pStyle w:val="TableParagraph"/>
              <w:spacing w:line="225" w:lineRule="exact"/>
              <w:ind w:right="-28"/>
              <w:rPr>
                <w:sz w:val="16"/>
                <w:szCs w:val="16"/>
              </w:rPr>
            </w:pPr>
            <w:r w:rsidRPr="00E5419F">
              <w:rPr>
                <w:sz w:val="16"/>
                <w:szCs w:val="16"/>
              </w:rPr>
              <w:t>1,57 %</w:t>
            </w:r>
          </w:p>
        </w:tc>
        <w:tc>
          <w:tcPr>
            <w:tcW w:w="1343" w:type="pct"/>
            <w:vAlign w:val="center"/>
          </w:tcPr>
          <w:p w14:paraId="0C14CA3B" w14:textId="77777777" w:rsidR="00E5419F" w:rsidRPr="00E5419F" w:rsidRDefault="00E5419F" w:rsidP="007730DD">
            <w:pPr>
              <w:pStyle w:val="TableParagraph"/>
              <w:spacing w:line="225" w:lineRule="exact"/>
              <w:ind w:right="-28"/>
              <w:rPr>
                <w:sz w:val="16"/>
                <w:szCs w:val="16"/>
              </w:rPr>
            </w:pPr>
            <w:r w:rsidRPr="00E5419F">
              <w:rPr>
                <w:sz w:val="16"/>
                <w:szCs w:val="16"/>
              </w:rPr>
              <w:t>0,81</w:t>
            </w:r>
            <w:r w:rsidRPr="00E5419F">
              <w:rPr>
                <w:sz w:val="16"/>
                <w:szCs w:val="16"/>
                <w:lang w:val="en-US"/>
              </w:rPr>
              <w:t xml:space="preserve"> %</w:t>
            </w:r>
          </w:p>
        </w:tc>
      </w:tr>
    </w:tbl>
    <w:p w14:paraId="6988B6E5" w14:textId="77777777" w:rsidR="006D4227" w:rsidRDefault="006D4227" w:rsidP="00FA02D7">
      <w:pPr>
        <w:pStyle w:val="Paper-Body"/>
        <w:rPr>
          <w:lang w:val="id-ID"/>
        </w:rPr>
      </w:pPr>
    </w:p>
    <w:p w14:paraId="1612C6D9" w14:textId="4ADF96FE" w:rsidR="006D4227" w:rsidRDefault="001455A6" w:rsidP="001455A6">
      <w:pPr>
        <w:pStyle w:val="Paper-Body"/>
        <w:ind w:firstLine="567"/>
        <w:rPr>
          <w:lang w:val="id-ID"/>
        </w:rPr>
      </w:pPr>
      <w:r w:rsidRPr="001455A6">
        <w:rPr>
          <w:lang w:val="id-ID"/>
        </w:rPr>
        <w:t>Setelah diimplementasikannya filter terjadi penurunan nilai THD dimana untuk nilai THD pada phasa R, S, dan T menjadi 8,33%, 9,31% dan 7,15%. Begitupun dengan THDv mengalami penurunan ketika sebelum diimplementasikanya filter untuk phasa, R, S dan T secara berurut adalah 1,51%, 1,55% dan 1,57% kini setelah diimplementasikannya filter menjadi 0,87%, 0,85% dan 0,81%.</w:t>
      </w:r>
    </w:p>
    <w:p w14:paraId="5BBFD0A6" w14:textId="77777777" w:rsidR="00D34620" w:rsidRDefault="00D34620" w:rsidP="001455A6">
      <w:pPr>
        <w:pStyle w:val="Paper-Body"/>
        <w:ind w:firstLine="567"/>
        <w:rPr>
          <w:lang w:val="id-ID"/>
        </w:rPr>
      </w:pPr>
    </w:p>
    <w:p w14:paraId="6693B0EC" w14:textId="77777777" w:rsidR="00D34620" w:rsidRDefault="00D34620" w:rsidP="00D34620">
      <w:pPr>
        <w:jc w:val="center"/>
        <w:rPr>
          <w:lang w:val="id-ID"/>
        </w:rPr>
      </w:pPr>
      <w:r w:rsidRPr="00540AA4">
        <w:rPr>
          <w:sz w:val="16"/>
          <w:szCs w:val="16"/>
        </w:rPr>
        <w:drawing>
          <wp:inline distT="0" distB="0" distL="0" distR="0" wp14:anchorId="0BBAEA45" wp14:editId="5D55E1B7">
            <wp:extent cx="2184400" cy="1651109"/>
            <wp:effectExtent l="0" t="0" r="6350" b="6350"/>
            <wp:docPr id="655064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64336" name="Picture 1"/>
                    <pic:cNvPicPr/>
                  </pic:nvPicPr>
                  <pic:blipFill rotWithShape="1">
                    <a:blip r:embed="rId19" cstate="print">
                      <a:extLst>
                        <a:ext uri="{28A0092B-C50C-407E-A947-70E740481C1C}">
                          <a14:useLocalDpi xmlns:a14="http://schemas.microsoft.com/office/drawing/2010/main" val="0"/>
                        </a:ext>
                      </a:extLst>
                    </a:blip>
                    <a:srcRect t="-1017" b="2851"/>
                    <a:stretch/>
                  </pic:blipFill>
                  <pic:spPr bwMode="auto">
                    <a:xfrm>
                      <a:off x="0" y="0"/>
                      <a:ext cx="2205248" cy="1666867"/>
                    </a:xfrm>
                    <a:prstGeom prst="rect">
                      <a:avLst/>
                    </a:prstGeom>
                    <a:ln>
                      <a:noFill/>
                    </a:ln>
                    <a:extLst>
                      <a:ext uri="{53640926-AAD7-44D8-BBD7-CCE9431645EC}">
                        <a14:shadowObscured xmlns:a14="http://schemas.microsoft.com/office/drawing/2010/main"/>
                      </a:ext>
                    </a:extLst>
                  </pic:spPr>
                </pic:pic>
              </a:graphicData>
            </a:graphic>
          </wp:inline>
        </w:drawing>
      </w:r>
    </w:p>
    <w:p w14:paraId="4AF74911" w14:textId="01C0953D" w:rsidR="00D34620" w:rsidRDefault="00D34620" w:rsidP="00D34620">
      <w:pPr>
        <w:pStyle w:val="Paper-Body"/>
        <w:ind w:firstLine="567"/>
        <w:rPr>
          <w:lang w:val="id-ID"/>
        </w:rPr>
      </w:pPr>
      <w:r>
        <w:rPr>
          <w:lang w:val="id-ID"/>
        </w:rPr>
        <w:t>Gambar</w:t>
      </w:r>
      <w:r w:rsidRPr="00D34620">
        <w:t xml:space="preserve"> </w:t>
      </w:r>
      <w:r w:rsidR="00AB7D73">
        <w:t xml:space="preserve">4.6 </w:t>
      </w:r>
      <w:r w:rsidRPr="00487E9A">
        <w:rPr>
          <w:i/>
          <w:iCs/>
          <w:lang w:val="id-ID"/>
        </w:rPr>
        <w:t>Load Flow</w:t>
      </w:r>
      <w:r w:rsidRPr="00D34620">
        <w:rPr>
          <w:lang w:val="id-ID"/>
        </w:rPr>
        <w:t xml:space="preserve"> sebelum di</w:t>
      </w:r>
      <w:r>
        <w:rPr>
          <w:lang w:val="id-ID"/>
        </w:rPr>
        <w:t xml:space="preserve">pasangnya </w:t>
      </w:r>
      <w:r w:rsidRPr="00D34620">
        <w:rPr>
          <w:lang w:val="id-ID"/>
        </w:rPr>
        <w:t>filter</w:t>
      </w:r>
    </w:p>
    <w:p w14:paraId="67453F21" w14:textId="77777777" w:rsidR="00D34620" w:rsidRDefault="00D34620" w:rsidP="001455A6">
      <w:pPr>
        <w:pStyle w:val="Paper-Body"/>
        <w:ind w:firstLine="567"/>
        <w:rPr>
          <w:lang w:val="id-ID"/>
        </w:rPr>
      </w:pPr>
    </w:p>
    <w:p w14:paraId="750BB2AC" w14:textId="77777777" w:rsidR="00D34620" w:rsidRDefault="00D34620" w:rsidP="00D34620">
      <w:pPr>
        <w:jc w:val="center"/>
        <w:rPr>
          <w:lang w:val="id-ID"/>
        </w:rPr>
      </w:pPr>
      <w:r w:rsidRPr="00540AA4">
        <w:rPr>
          <w:sz w:val="16"/>
          <w:szCs w:val="16"/>
        </w:rPr>
        <w:lastRenderedPageBreak/>
        <w:drawing>
          <wp:inline distT="0" distB="0" distL="0" distR="0" wp14:anchorId="0FB88795" wp14:editId="025051B3">
            <wp:extent cx="2454275" cy="1627909"/>
            <wp:effectExtent l="0" t="0" r="3175" b="0"/>
            <wp:docPr id="110303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3642" name="Picture 1"/>
                    <pic:cNvPicPr/>
                  </pic:nvPicPr>
                  <pic:blipFill rotWithShape="1">
                    <a:blip r:embed="rId20" cstate="print">
                      <a:extLst>
                        <a:ext uri="{28A0092B-C50C-407E-A947-70E740481C1C}">
                          <a14:useLocalDpi xmlns:a14="http://schemas.microsoft.com/office/drawing/2010/main" val="0"/>
                        </a:ext>
                      </a:extLst>
                    </a:blip>
                    <a:srcRect l="-498" r="1108"/>
                    <a:stretch/>
                  </pic:blipFill>
                  <pic:spPr bwMode="auto">
                    <a:xfrm>
                      <a:off x="0" y="0"/>
                      <a:ext cx="2471389" cy="1639261"/>
                    </a:xfrm>
                    <a:prstGeom prst="rect">
                      <a:avLst/>
                    </a:prstGeom>
                    <a:ln>
                      <a:noFill/>
                    </a:ln>
                    <a:extLst>
                      <a:ext uri="{53640926-AAD7-44D8-BBD7-CCE9431645EC}">
                        <a14:shadowObscured xmlns:a14="http://schemas.microsoft.com/office/drawing/2010/main"/>
                      </a:ext>
                    </a:extLst>
                  </pic:spPr>
                </pic:pic>
              </a:graphicData>
            </a:graphic>
          </wp:inline>
        </w:drawing>
      </w:r>
    </w:p>
    <w:p w14:paraId="5CD26D50" w14:textId="3BB2210D" w:rsidR="00D34620" w:rsidRDefault="00D34620" w:rsidP="00D34620">
      <w:pPr>
        <w:pStyle w:val="Paper-Body"/>
        <w:ind w:firstLine="567"/>
        <w:rPr>
          <w:lang w:val="id-ID"/>
        </w:rPr>
      </w:pPr>
      <w:r w:rsidRPr="00D34620">
        <w:rPr>
          <w:lang w:val="id-ID"/>
        </w:rPr>
        <w:t>Gambar</w:t>
      </w:r>
      <w:r w:rsidR="00AB7D73">
        <w:rPr>
          <w:lang w:val="id-ID"/>
        </w:rPr>
        <w:t xml:space="preserve"> 4.7</w:t>
      </w:r>
      <w:r w:rsidRPr="00D34620">
        <w:rPr>
          <w:lang w:val="id-ID"/>
        </w:rPr>
        <w:t xml:space="preserve"> Load Flow se</w:t>
      </w:r>
      <w:r w:rsidR="00487E9A">
        <w:rPr>
          <w:lang w:val="id-ID"/>
        </w:rPr>
        <w:t>telah</w:t>
      </w:r>
      <w:r w:rsidRPr="00D34620">
        <w:rPr>
          <w:lang w:val="id-ID"/>
        </w:rPr>
        <w:t xml:space="preserve"> dipasangnya filter</w:t>
      </w:r>
    </w:p>
    <w:p w14:paraId="61F770A4" w14:textId="77777777" w:rsidR="005B3FFE" w:rsidRDefault="005B3FFE" w:rsidP="00D34620">
      <w:pPr>
        <w:pStyle w:val="Paper-Body"/>
        <w:ind w:firstLine="567"/>
        <w:rPr>
          <w:lang w:val="id-ID"/>
        </w:rPr>
      </w:pPr>
    </w:p>
    <w:p w14:paraId="6E5D340E" w14:textId="67EFAA39" w:rsidR="00757DE9" w:rsidRDefault="002F32D7" w:rsidP="00F662F7">
      <w:pPr>
        <w:pStyle w:val="Paper-Body"/>
        <w:ind w:firstLine="431"/>
        <w:rPr>
          <w:lang w:val="id-ID"/>
        </w:rPr>
      </w:pPr>
      <w:r>
        <w:rPr>
          <w:lang w:val="id-ID"/>
        </w:rPr>
        <w:t>Dilihat pada</w:t>
      </w:r>
      <w:r w:rsidR="00F662F7" w:rsidRPr="00F662F7">
        <w:rPr>
          <w:lang w:val="id-ID"/>
        </w:rPr>
        <w:t xml:space="preserve"> gambar </w:t>
      </w:r>
      <w:r w:rsidR="000623BB">
        <w:rPr>
          <w:lang w:val="id-ID"/>
        </w:rPr>
        <w:t>4.6</w:t>
      </w:r>
      <w:r w:rsidR="00F662F7">
        <w:rPr>
          <w:lang w:val="id-ID"/>
        </w:rPr>
        <w:t xml:space="preserve"> </w:t>
      </w:r>
      <w:r w:rsidR="00F662F7" w:rsidRPr="00F662F7">
        <w:rPr>
          <w:lang w:val="id-ID"/>
        </w:rPr>
        <w:t xml:space="preserve">dan gambar </w:t>
      </w:r>
      <w:r w:rsidR="000623BB">
        <w:rPr>
          <w:lang w:val="id-ID"/>
        </w:rPr>
        <w:t>4.7</w:t>
      </w:r>
      <w:r w:rsidR="00F662F7" w:rsidRPr="00F662F7">
        <w:rPr>
          <w:lang w:val="id-ID"/>
        </w:rPr>
        <w:t xml:space="preserve"> diketahui daya aktif pada bus 1 sebelum diimplementasikannya filter ialah sebesar 35,5kVA dengan besar arus sebesar 51,1 Ampere dan untuk nilai faktor daya sebesar 76,53%, Setelah dipasangnya filter pasif single tuned pada bus 1 diketahui konsumsi daya yang digunakan menurun menjadi sebesar 28,4 kVA dengan besar arus senilai 41,3 Ampere dan nilai faktor daya menjadi 95,72%. Berdasarkan analisis pada simulasi diatas hal ini menujukan bahwa keefektifan filter pasif single tuned yang dipasangkan pada bus 1 cukup efektif dalam mengurangi atau rugi-rugi daya.</w:t>
      </w:r>
    </w:p>
    <w:p w14:paraId="40B75A01" w14:textId="22A91E67" w:rsidR="007752C4" w:rsidRPr="00E5419F" w:rsidRDefault="007752C4" w:rsidP="007752C4">
      <w:pPr>
        <w:pStyle w:val="Heading2"/>
        <w:rPr>
          <w:i w:val="0"/>
          <w:lang w:val="id-ID"/>
        </w:rPr>
      </w:pPr>
      <w:r>
        <w:rPr>
          <w:rStyle w:val="Heading2Char"/>
          <w:lang w:val="id-ID"/>
        </w:rPr>
        <w:t xml:space="preserve">Perbandingan Grafik </w:t>
      </w:r>
    </w:p>
    <w:p w14:paraId="19CE97E9" w14:textId="77777777" w:rsidR="007752C4" w:rsidRDefault="007752C4" w:rsidP="007752C4">
      <w:pPr>
        <w:pStyle w:val="Paper-Body"/>
        <w:ind w:firstLine="431"/>
        <w:rPr>
          <w:lang w:val="id-ID"/>
        </w:rPr>
      </w:pPr>
      <w:r w:rsidRPr="00F662F7">
        <w:rPr>
          <w:lang w:val="id-ID"/>
        </w:rPr>
        <w:t xml:space="preserve">Berdasarkan gambar </w:t>
      </w:r>
      <w:r>
        <w:rPr>
          <w:lang w:val="id-ID"/>
        </w:rPr>
        <w:t xml:space="preserve">x </w:t>
      </w:r>
      <w:r w:rsidRPr="00F662F7">
        <w:rPr>
          <w:lang w:val="id-ID"/>
        </w:rPr>
        <w:t xml:space="preserve">dan gambar </w:t>
      </w:r>
      <w:r>
        <w:rPr>
          <w:lang w:val="id-ID"/>
        </w:rPr>
        <w:t>x</w:t>
      </w:r>
      <w:r w:rsidRPr="00F662F7">
        <w:rPr>
          <w:lang w:val="id-ID"/>
        </w:rPr>
        <w:t xml:space="preserve"> diketahui nilai daya aktif pada bus 1 sebelum diimplementasikannya filter ialah sebesar 35,5kVA dengan besar arus sebesar 51,1 Ampere dan untuk nilai faktor daya sebesar 76,53%, Setelah dipasangnya filter pasif single tuned pada bus 1 diketahui konsumsi daya yang digunakan menurun menjadi sebesar 28,4 kVA dengan besar arus senilai 41,3 Ampere dan nilai faktor daya menjadi 95,72%. Berdasarkan analisis pada simulasi diatas hal ini menujukan bahwa keefektifan filter pasif single tuned yang dipasangkan pada bus 1 cukup efektif dalam mengurangi atau rugi-rugi daya.</w:t>
      </w:r>
    </w:p>
    <w:p w14:paraId="029F8D78" w14:textId="77777777" w:rsidR="005B3FFE" w:rsidRDefault="005B3FFE" w:rsidP="007752C4">
      <w:pPr>
        <w:pStyle w:val="Paper-Body"/>
        <w:ind w:firstLine="431"/>
        <w:rPr>
          <w:lang w:val="id-ID"/>
        </w:rPr>
      </w:pPr>
    </w:p>
    <w:p w14:paraId="67FFA8B8" w14:textId="77777777" w:rsidR="00855BD2" w:rsidRDefault="00855BD2" w:rsidP="007752C4">
      <w:pPr>
        <w:pStyle w:val="Paper-Body"/>
        <w:ind w:firstLine="431"/>
        <w:rPr>
          <w:lang w:val="id-ID"/>
        </w:rPr>
      </w:pPr>
    </w:p>
    <w:p w14:paraId="40F6CA78" w14:textId="77777777" w:rsidR="007752C4" w:rsidRDefault="007752C4" w:rsidP="007752C4">
      <w:pPr>
        <w:jc w:val="center"/>
        <w:rPr>
          <w:lang w:val="id-ID"/>
        </w:rPr>
      </w:pPr>
      <w:r w:rsidRPr="00540AA4">
        <w:rPr>
          <w:sz w:val="16"/>
          <w:szCs w:val="16"/>
        </w:rPr>
        <w:drawing>
          <wp:inline distT="0" distB="0" distL="0" distR="0" wp14:anchorId="72993D38" wp14:editId="413CB16B">
            <wp:extent cx="2469163" cy="1293642"/>
            <wp:effectExtent l="0" t="0" r="0" b="0"/>
            <wp:docPr id="1686591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91546" name="Picture 1"/>
                    <pic:cNvPicPr/>
                  </pic:nvPicPr>
                  <pic:blipFill rotWithShape="1">
                    <a:blip r:embed="rId21" cstate="print">
                      <a:extLst>
                        <a:ext uri="{28A0092B-C50C-407E-A947-70E740481C1C}">
                          <a14:useLocalDpi xmlns:a14="http://schemas.microsoft.com/office/drawing/2010/main" val="0"/>
                        </a:ext>
                      </a:extLst>
                    </a:blip>
                    <a:srcRect l="-220" t="15534" r="220"/>
                    <a:stretch/>
                  </pic:blipFill>
                  <pic:spPr bwMode="auto">
                    <a:xfrm>
                      <a:off x="0" y="0"/>
                      <a:ext cx="2469163" cy="1293642"/>
                    </a:xfrm>
                    <a:prstGeom prst="rect">
                      <a:avLst/>
                    </a:prstGeom>
                    <a:ln>
                      <a:noFill/>
                    </a:ln>
                    <a:extLst>
                      <a:ext uri="{53640926-AAD7-44D8-BBD7-CCE9431645EC}">
                        <a14:shadowObscured xmlns:a14="http://schemas.microsoft.com/office/drawing/2010/main"/>
                      </a:ext>
                    </a:extLst>
                  </pic:spPr>
                </pic:pic>
              </a:graphicData>
            </a:graphic>
          </wp:inline>
        </w:drawing>
      </w:r>
    </w:p>
    <w:p w14:paraId="56C22F31" w14:textId="1931391C" w:rsidR="007752C4" w:rsidRDefault="007752C4" w:rsidP="00AB7D73">
      <w:pPr>
        <w:pStyle w:val="Paper-Body"/>
        <w:jc w:val="center"/>
        <w:rPr>
          <w:lang w:val="id-ID"/>
        </w:rPr>
      </w:pPr>
      <w:r w:rsidRPr="00D34620">
        <w:rPr>
          <w:lang w:val="id-ID"/>
        </w:rPr>
        <w:t xml:space="preserve">Gambar </w:t>
      </w:r>
      <w:r w:rsidR="00AB7D73">
        <w:rPr>
          <w:lang w:val="id-ID"/>
        </w:rPr>
        <w:t xml:space="preserve">4.8 </w:t>
      </w:r>
      <w:r>
        <w:rPr>
          <w:lang w:val="id-ID"/>
        </w:rPr>
        <w:t>Bentuk Gelombang Sebelum dipasangnya filter</w:t>
      </w:r>
    </w:p>
    <w:p w14:paraId="1B88C5A7" w14:textId="77777777" w:rsidR="007752C4" w:rsidRDefault="007752C4" w:rsidP="007752C4">
      <w:pPr>
        <w:pStyle w:val="Paper-Body"/>
        <w:ind w:firstLine="284"/>
        <w:rPr>
          <w:lang w:val="id-ID"/>
        </w:rPr>
      </w:pPr>
    </w:p>
    <w:p w14:paraId="3CF9928A" w14:textId="77777777" w:rsidR="007752C4" w:rsidRDefault="007752C4" w:rsidP="007752C4">
      <w:pPr>
        <w:jc w:val="center"/>
        <w:rPr>
          <w:lang w:val="id-ID"/>
        </w:rPr>
      </w:pPr>
      <w:r w:rsidRPr="00540AA4">
        <w:rPr>
          <w:sz w:val="16"/>
          <w:szCs w:val="16"/>
        </w:rPr>
        <w:drawing>
          <wp:inline distT="0" distB="0" distL="0" distR="0" wp14:anchorId="7EA954D1" wp14:editId="1B6D8CAD">
            <wp:extent cx="2469163" cy="1293642"/>
            <wp:effectExtent l="0" t="0" r="0" b="0"/>
            <wp:docPr id="31366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470" name="Picture 1"/>
                    <pic:cNvPicPr/>
                  </pic:nvPicPr>
                  <pic:blipFill rotWithShape="1">
                    <a:blip r:embed="rId22" cstate="print">
                      <a:extLst>
                        <a:ext uri="{28A0092B-C50C-407E-A947-70E740481C1C}">
                          <a14:useLocalDpi xmlns:a14="http://schemas.microsoft.com/office/drawing/2010/main" val="0"/>
                        </a:ext>
                      </a:extLst>
                    </a:blip>
                    <a:srcRect t="13950" b="1914"/>
                    <a:stretch/>
                  </pic:blipFill>
                  <pic:spPr bwMode="auto">
                    <a:xfrm>
                      <a:off x="0" y="0"/>
                      <a:ext cx="2469163" cy="1293642"/>
                    </a:xfrm>
                    <a:prstGeom prst="rect">
                      <a:avLst/>
                    </a:prstGeom>
                    <a:ln>
                      <a:noFill/>
                    </a:ln>
                    <a:extLst>
                      <a:ext uri="{53640926-AAD7-44D8-BBD7-CCE9431645EC}">
                        <a14:shadowObscured xmlns:a14="http://schemas.microsoft.com/office/drawing/2010/main"/>
                      </a:ext>
                    </a:extLst>
                  </pic:spPr>
                </pic:pic>
              </a:graphicData>
            </a:graphic>
          </wp:inline>
        </w:drawing>
      </w:r>
    </w:p>
    <w:p w14:paraId="4D778EAD" w14:textId="1F7936DD" w:rsidR="007752C4" w:rsidRDefault="007752C4" w:rsidP="00AB7D73">
      <w:pPr>
        <w:pStyle w:val="Paper-Body"/>
        <w:jc w:val="center"/>
        <w:rPr>
          <w:lang w:val="id-ID"/>
        </w:rPr>
      </w:pPr>
      <w:r w:rsidRPr="00D34620">
        <w:rPr>
          <w:lang w:val="id-ID"/>
        </w:rPr>
        <w:t xml:space="preserve">Gambar </w:t>
      </w:r>
      <w:r w:rsidR="00AB7D73">
        <w:rPr>
          <w:lang w:val="id-ID"/>
        </w:rPr>
        <w:t xml:space="preserve">4.9 </w:t>
      </w:r>
      <w:r>
        <w:rPr>
          <w:lang w:val="id-ID"/>
        </w:rPr>
        <w:t>Bentuk Gelombang Sesudah dipasangnya filter</w:t>
      </w:r>
    </w:p>
    <w:p w14:paraId="7146218F" w14:textId="77777777" w:rsidR="007752C4" w:rsidRDefault="007752C4" w:rsidP="007752C4">
      <w:pPr>
        <w:pStyle w:val="Paper-Body"/>
        <w:ind w:firstLine="284"/>
        <w:rPr>
          <w:lang w:val="id-ID"/>
        </w:rPr>
      </w:pPr>
    </w:p>
    <w:p w14:paraId="5797BBDA" w14:textId="730E88F0" w:rsidR="00D95945" w:rsidRPr="00AB013B" w:rsidRDefault="007752C4" w:rsidP="00D95945">
      <w:pPr>
        <w:pStyle w:val="Paper-Body"/>
        <w:ind w:firstLine="284"/>
        <w:rPr>
          <w:lang w:val="id-ID"/>
        </w:rPr>
      </w:pPr>
      <w:r w:rsidRPr="007752C4">
        <w:rPr>
          <w:lang w:val="id-ID"/>
        </w:rPr>
        <w:t>Setelah dipasangkannya filter pasif single tuned terjadi penurunan nilai IHD arus yaitu pada frekuensi 250Hz (orde ke-5) dari 23,3% turun menjadi 9,76% dan arusnya dari 11,1 ampere menjadi 1,4 ampere seperti yang ditunjukan pada gambar 4.12 hal ini menunjukan pemasanggan filter tersebut cukup effektif dalam mengurangi nilai distorsi pada orde tertentu dan nilai IHD tidak melebihi ambang batas atau masih dibawah dari standart yang ditetapkan IEEE 519 tahun 2014.</w:t>
      </w:r>
    </w:p>
    <w:p w14:paraId="3F0835DA" w14:textId="23690B3C" w:rsidR="00F9395B" w:rsidRDefault="00F9395B" w:rsidP="00F9395B">
      <w:pPr>
        <w:pStyle w:val="Heading1"/>
        <w:rPr>
          <w:lang w:val="id-ID"/>
        </w:rPr>
      </w:pPr>
      <w:r>
        <w:rPr>
          <w:lang w:val="id-ID"/>
        </w:rPr>
        <w:t>Kesimpulan</w:t>
      </w:r>
    </w:p>
    <w:p w14:paraId="2AA61CAB" w14:textId="756A2F0C" w:rsidR="00EB76E6" w:rsidRPr="00EB76E6" w:rsidRDefault="002F32D7" w:rsidP="005F6472">
      <w:pPr>
        <w:pStyle w:val="Paper-Body"/>
        <w:ind w:firstLine="426"/>
        <w:rPr>
          <w:lang w:val="id-ID"/>
        </w:rPr>
      </w:pPr>
      <w:r>
        <w:rPr>
          <w:lang w:val="id-ID"/>
        </w:rPr>
        <w:t>K</w:t>
      </w:r>
      <w:r w:rsidR="00EB76E6" w:rsidRPr="00EB76E6">
        <w:rPr>
          <w:lang w:val="id-ID"/>
        </w:rPr>
        <w:t>esimpulan yang dapat diperoleh dari penelitian ini sebagai berikut:</w:t>
      </w:r>
    </w:p>
    <w:p w14:paraId="41A69660" w14:textId="4C21AD13" w:rsidR="00EB76E6" w:rsidRPr="00EB76E6" w:rsidRDefault="00EB76E6" w:rsidP="005F6472">
      <w:pPr>
        <w:pStyle w:val="Paper-Body"/>
        <w:tabs>
          <w:tab w:val="left" w:pos="426"/>
        </w:tabs>
        <w:ind w:left="426" w:hanging="142"/>
        <w:rPr>
          <w:lang w:val="id-ID"/>
        </w:rPr>
      </w:pPr>
      <w:r w:rsidRPr="00EB76E6">
        <w:rPr>
          <w:lang w:val="id-ID"/>
        </w:rPr>
        <w:t>1.</w:t>
      </w:r>
      <w:r w:rsidRPr="00EB76E6">
        <w:rPr>
          <w:lang w:val="id-ID"/>
        </w:rPr>
        <w:tab/>
        <w:t>Dari hasil pengukuran dan analisis kandungan total distorsi harmonik arus di SDP gerbong kereta penumpang Argo Dwipangga jenis eksekutif (K1) pada PT INKA (PERSERO)</w:t>
      </w:r>
      <w:r w:rsidR="00954DDB">
        <w:rPr>
          <w:lang w:val="id-ID"/>
        </w:rPr>
        <w:t xml:space="preserve"> </w:t>
      </w:r>
      <w:r w:rsidRPr="00EB76E6">
        <w:rPr>
          <w:lang w:val="id-ID"/>
        </w:rPr>
        <w:t xml:space="preserve">Madiun ketika sebelum dipasangnya filter menunjukkan nilai harmonisa arus pada phasa R, S, T masing-masing sebesar 22,19%, 23,16%, dan 21,89%, kemudian nilai THD tegangan masing-masing sebesar 0,92%, 0,92% dan 1,3% dan setelah dipasangnya filter menjadi </w:t>
      </w:r>
      <w:r w:rsidR="00FA02D7">
        <w:rPr>
          <w:lang w:val="id-ID"/>
        </w:rPr>
        <w:t>8</w:t>
      </w:r>
      <w:r w:rsidRPr="00EB76E6">
        <w:rPr>
          <w:lang w:val="id-ID"/>
        </w:rPr>
        <w:t>,</w:t>
      </w:r>
      <w:r w:rsidR="00FA02D7">
        <w:rPr>
          <w:lang w:val="id-ID"/>
        </w:rPr>
        <w:t>9</w:t>
      </w:r>
      <w:r w:rsidRPr="00EB76E6">
        <w:rPr>
          <w:lang w:val="id-ID"/>
        </w:rPr>
        <w:t xml:space="preserve">3%, </w:t>
      </w:r>
      <w:r w:rsidR="00FA02D7">
        <w:rPr>
          <w:lang w:val="id-ID"/>
        </w:rPr>
        <w:t>9</w:t>
      </w:r>
      <w:r w:rsidRPr="00EB76E6">
        <w:rPr>
          <w:lang w:val="id-ID"/>
        </w:rPr>
        <w:t xml:space="preserve">,31% dan </w:t>
      </w:r>
      <w:r w:rsidR="00FA02D7">
        <w:rPr>
          <w:lang w:val="id-ID"/>
        </w:rPr>
        <w:t>7</w:t>
      </w:r>
      <w:r w:rsidRPr="00EB76E6">
        <w:rPr>
          <w:lang w:val="id-ID"/>
        </w:rPr>
        <w:t>,</w:t>
      </w:r>
      <w:r w:rsidR="00FA02D7">
        <w:rPr>
          <w:lang w:val="id-ID"/>
        </w:rPr>
        <w:t>1</w:t>
      </w:r>
      <w:r w:rsidRPr="00EB76E6">
        <w:rPr>
          <w:lang w:val="id-ID"/>
        </w:rPr>
        <w:t>5% untuk THD arus sedangkan untuk THD tegangan menjadi sebesar 0,</w:t>
      </w:r>
      <w:r w:rsidR="00FA02D7">
        <w:rPr>
          <w:lang w:val="id-ID"/>
        </w:rPr>
        <w:t>87</w:t>
      </w:r>
      <w:r w:rsidRPr="00EB76E6">
        <w:rPr>
          <w:lang w:val="id-ID"/>
        </w:rPr>
        <w:t>%, 0,</w:t>
      </w:r>
      <w:r w:rsidR="00FA02D7">
        <w:rPr>
          <w:lang w:val="id-ID"/>
        </w:rPr>
        <w:t>85</w:t>
      </w:r>
      <w:r w:rsidRPr="00EB76E6">
        <w:rPr>
          <w:lang w:val="id-ID"/>
        </w:rPr>
        <w:t>% dan 0,8</w:t>
      </w:r>
      <w:r w:rsidR="00FA02D7">
        <w:rPr>
          <w:lang w:val="id-ID"/>
        </w:rPr>
        <w:t>1</w:t>
      </w:r>
      <w:r w:rsidRPr="00EB76E6">
        <w:rPr>
          <w:lang w:val="id-ID"/>
        </w:rPr>
        <w:t>% untuk phasa R,</w:t>
      </w:r>
      <w:r w:rsidR="00F963F2">
        <w:rPr>
          <w:lang w:val="id-ID"/>
        </w:rPr>
        <w:t xml:space="preserve"> </w:t>
      </w:r>
      <w:r w:rsidRPr="00EB76E6">
        <w:rPr>
          <w:lang w:val="id-ID"/>
        </w:rPr>
        <w:t>S dan T secara berturut-turut.</w:t>
      </w:r>
    </w:p>
    <w:p w14:paraId="79FCB8A5" w14:textId="79F521E1" w:rsidR="00F963F2" w:rsidRDefault="00EB76E6" w:rsidP="005F6472">
      <w:pPr>
        <w:pStyle w:val="Paper-Body"/>
        <w:tabs>
          <w:tab w:val="left" w:pos="426"/>
        </w:tabs>
        <w:ind w:left="426" w:hanging="142"/>
        <w:rPr>
          <w:lang w:val="id-ID"/>
        </w:rPr>
      </w:pPr>
      <w:r w:rsidRPr="00EB76E6">
        <w:rPr>
          <w:lang w:val="id-ID"/>
        </w:rPr>
        <w:t>2.</w:t>
      </w:r>
      <w:r w:rsidRPr="00EB76E6">
        <w:rPr>
          <w:lang w:val="id-ID"/>
        </w:rPr>
        <w:tab/>
      </w:r>
      <w:r w:rsidR="00F963F2" w:rsidRPr="00F963F2">
        <w:rPr>
          <w:lang w:val="id-ID"/>
        </w:rPr>
        <w:t>Berdasarkan hasil dari simulasi dan analisis menggunakan software ETAP spesifikasi design filter pasif single tuned yang digunakan untuk mengurangi nilai total harmonik distorsi yang ada pada SDP kereta argodwipangga tersebut untuk nilai kapasitor sebesar 286,9 µF, induktor sebesar 0,001414013 H, dan nilai resistor sebesar 0,014 ohm.</w:t>
      </w:r>
    </w:p>
    <w:p w14:paraId="79B71818" w14:textId="77777777" w:rsidR="00F963F2" w:rsidRDefault="00F963F2" w:rsidP="00EB76E6">
      <w:pPr>
        <w:pStyle w:val="Paper-Body"/>
        <w:ind w:firstLine="284"/>
        <w:rPr>
          <w:lang w:val="id-ID"/>
        </w:rPr>
      </w:pPr>
    </w:p>
    <w:p w14:paraId="1F807BBE" w14:textId="43F98319" w:rsidR="00A83496" w:rsidRDefault="00A83496" w:rsidP="00A83496">
      <w:pPr>
        <w:pStyle w:val="Heading1"/>
        <w:numPr>
          <w:ilvl w:val="0"/>
          <w:numId w:val="0"/>
        </w:numPr>
        <w:rPr>
          <w:lang w:val="id-ID"/>
        </w:rPr>
      </w:pPr>
      <w:r>
        <w:rPr>
          <w:lang w:val="id-ID"/>
        </w:rPr>
        <w:t>Referensi</w:t>
      </w:r>
    </w:p>
    <w:sdt>
      <w:sdtPr>
        <w:rPr>
          <w:rFonts w:ascii="Times New Roman" w:hAnsi="Times New Roman" w:cs="Times New Roman"/>
          <w:sz w:val="16"/>
          <w:lang w:val="id-ID"/>
        </w:rPr>
        <w:tag w:val="MENDELEY_BIBLIOGRAPHY"/>
        <w:id w:val="1045259759"/>
        <w:placeholder>
          <w:docPart w:val="DefaultPlaceholder_-1854013440"/>
        </w:placeholder>
      </w:sdtPr>
      <w:sdtEndPr>
        <w:rPr>
          <w:szCs w:val="16"/>
        </w:rPr>
      </w:sdtEndPr>
      <w:sdtContent>
        <w:p w14:paraId="6C9F4657" w14:textId="268183EC" w:rsidR="00BC1ACE" w:rsidRPr="005F6472" w:rsidRDefault="00BC1ACE" w:rsidP="00BC1ACE">
          <w:pPr>
            <w:autoSpaceDE w:val="0"/>
            <w:autoSpaceDN w:val="0"/>
            <w:spacing w:after="0"/>
            <w:ind w:hanging="640"/>
            <w:jc w:val="both"/>
            <w:divId w:val="383256728"/>
            <w:rPr>
              <w:rFonts w:ascii="Times New Roman" w:eastAsia="Times New Roman" w:hAnsi="Times New Roman" w:cs="Times New Roman"/>
              <w:kern w:val="0"/>
              <w:sz w:val="16"/>
              <w:szCs w:val="16"/>
              <w14:ligatures w14:val="none"/>
            </w:rPr>
          </w:pPr>
          <w:r w:rsidRPr="005F6472">
            <w:rPr>
              <w:rFonts w:ascii="Times New Roman" w:eastAsia="Times New Roman" w:hAnsi="Times New Roman" w:cs="Times New Roman"/>
              <w:sz w:val="16"/>
              <w:szCs w:val="16"/>
            </w:rPr>
            <w:t>[1]</w:t>
          </w:r>
          <w:r w:rsidRPr="005F6472">
            <w:rPr>
              <w:rFonts w:ascii="Times New Roman" w:eastAsia="Times New Roman" w:hAnsi="Times New Roman" w:cs="Times New Roman"/>
            </w:rPr>
            <w:tab/>
          </w:r>
          <w:r w:rsidR="006E7632" w:rsidRPr="005F6472">
            <w:rPr>
              <w:rFonts w:ascii="Times New Roman" w:eastAsia="Times New Roman" w:hAnsi="Times New Roman" w:cs="Times New Roman"/>
              <w:sz w:val="16"/>
              <w:szCs w:val="16"/>
            </w:rPr>
            <w:t>S. S. N</w:t>
          </w:r>
          <w:r w:rsidR="00D95945" w:rsidRPr="005F6472">
            <w:rPr>
              <w:rFonts w:ascii="Times New Roman" w:eastAsia="Times New Roman" w:hAnsi="Times New Roman" w:cs="Times New Roman"/>
              <w:sz w:val="16"/>
              <w:szCs w:val="16"/>
            </w:rPr>
            <w:t>urmianto</w:t>
          </w:r>
          <w:r w:rsidR="006E7632" w:rsidRPr="005F6472">
            <w:rPr>
              <w:rFonts w:ascii="Times New Roman" w:eastAsia="Times New Roman" w:hAnsi="Times New Roman" w:cs="Times New Roman"/>
              <w:sz w:val="16"/>
              <w:szCs w:val="16"/>
            </w:rPr>
            <w:t>, R. S. Widagdo</w:t>
          </w:r>
          <w:r w:rsidRPr="005F6472">
            <w:rPr>
              <w:rFonts w:ascii="Times New Roman" w:eastAsia="Times New Roman" w:hAnsi="Times New Roman" w:cs="Times New Roman"/>
              <w:sz w:val="16"/>
              <w:szCs w:val="16"/>
            </w:rPr>
            <w:t xml:space="preserve">, and </w:t>
          </w:r>
          <w:r w:rsidR="006E7632" w:rsidRPr="005F6472">
            <w:rPr>
              <w:rFonts w:ascii="Times New Roman" w:eastAsia="Times New Roman" w:hAnsi="Times New Roman" w:cs="Times New Roman"/>
              <w:sz w:val="16"/>
              <w:szCs w:val="16"/>
            </w:rPr>
            <w:t>Wardah, I. A</w:t>
          </w:r>
          <w:r w:rsidRPr="005F6472">
            <w:rPr>
              <w:rFonts w:ascii="Times New Roman" w:eastAsia="Times New Roman" w:hAnsi="Times New Roman" w:cs="Times New Roman"/>
              <w:sz w:val="16"/>
              <w:szCs w:val="16"/>
            </w:rPr>
            <w:t>, “ANALISA KUALITAS DAYA GEDUNG GRAHA WIYATA UNIVERSITAS …,” vol. 3, no. September, pp. 299–308, 2023.</w:t>
          </w:r>
        </w:p>
        <w:p w14:paraId="355A78EF" w14:textId="77777777" w:rsidR="00BC1ACE" w:rsidRPr="005F6472" w:rsidRDefault="00BC1ACE" w:rsidP="00BC1ACE">
          <w:pPr>
            <w:autoSpaceDE w:val="0"/>
            <w:autoSpaceDN w:val="0"/>
            <w:spacing w:after="0"/>
            <w:ind w:hanging="640"/>
            <w:jc w:val="both"/>
            <w:divId w:val="761031623"/>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[2]</w:t>
          </w:r>
          <w:r w:rsidRPr="005F6472">
            <w:rPr>
              <w:rFonts w:ascii="Times New Roman" w:eastAsia="Times New Roman" w:hAnsi="Times New Roman" w:cs="Times New Roman"/>
              <w:sz w:val="16"/>
              <w:szCs w:val="16"/>
            </w:rPr>
            <w:tab/>
            <w:t>R. Hanafi, “Analisis Pemasangan dan Pemanfaatan Filter Pasif Sebagai Peredam Harmonisa Menggunakan Software ETAP di PT Karyadibya Mahardhika,” pp. 1–8, 2014.</w:t>
          </w:r>
        </w:p>
        <w:p w14:paraId="6ADE3014" w14:textId="77777777" w:rsidR="00BC1ACE" w:rsidRPr="005F6472" w:rsidRDefault="00BC1ACE" w:rsidP="00BC1ACE">
          <w:pPr>
            <w:autoSpaceDE w:val="0"/>
            <w:autoSpaceDN w:val="0"/>
            <w:spacing w:after="0"/>
            <w:ind w:hanging="640"/>
            <w:jc w:val="both"/>
            <w:divId w:val="460805795"/>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[3]</w:t>
          </w:r>
          <w:r w:rsidRPr="005F6472">
            <w:rPr>
              <w:rFonts w:ascii="Times New Roman" w:eastAsia="Times New Roman" w:hAnsi="Times New Roman" w:cs="Times New Roman"/>
              <w:sz w:val="16"/>
              <w:szCs w:val="16"/>
            </w:rPr>
            <w:tab/>
            <w:t xml:space="preserve">R. S. Widagdo and A. H. Andriawan, “Harmonic Mitigation with Active Filter in Coal Boiler Plant PT. Salim Ivomas Pratama,” </w:t>
          </w:r>
          <w:r w:rsidRPr="005F6472">
            <w:rPr>
              <w:rFonts w:ascii="Times New Roman" w:eastAsia="Times New Roman" w:hAnsi="Times New Roman" w:cs="Times New Roman"/>
              <w:i/>
              <w:iCs/>
              <w:sz w:val="16"/>
              <w:szCs w:val="16"/>
            </w:rPr>
            <w:t>Jurnal Elektro dan Mesin Terapan</w:t>
          </w:r>
          <w:r w:rsidRPr="005F6472">
            <w:rPr>
              <w:rFonts w:ascii="Times New Roman" w:eastAsia="Times New Roman" w:hAnsi="Times New Roman" w:cs="Times New Roman"/>
              <w:sz w:val="16"/>
              <w:szCs w:val="16"/>
            </w:rPr>
            <w:t>, vol. 9, no. 2, pp. 235–245, 2023, doi: 10.35143/elementer.v9i2.6047.</w:t>
          </w:r>
        </w:p>
        <w:p w14:paraId="68E76580" w14:textId="77777777" w:rsidR="00BC1ACE" w:rsidRPr="005F6472" w:rsidRDefault="00BC1ACE" w:rsidP="00BC1ACE">
          <w:pPr>
            <w:autoSpaceDE w:val="0"/>
            <w:autoSpaceDN w:val="0"/>
            <w:spacing w:after="0"/>
            <w:ind w:hanging="640"/>
            <w:jc w:val="both"/>
            <w:divId w:val="516314083"/>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[4]</w:t>
          </w:r>
          <w:r w:rsidRPr="005F6472">
            <w:rPr>
              <w:rFonts w:ascii="Times New Roman" w:eastAsia="Times New Roman" w:hAnsi="Times New Roman" w:cs="Times New Roman"/>
              <w:sz w:val="16"/>
              <w:szCs w:val="16"/>
            </w:rPr>
            <w:tab/>
            <w:t xml:space="preserve">R. S. Widagdo, K. Setyadjit, and I. A. Wardah, “Analysis and Mitigation of Harmonics Distortion with Optimization Capacitor Banks and Single-Tuned Passive Filters,” </w:t>
          </w:r>
          <w:r w:rsidRPr="005F6472">
            <w:rPr>
              <w:rFonts w:ascii="Times New Roman" w:eastAsia="Times New Roman" w:hAnsi="Times New Roman" w:cs="Times New Roman"/>
              <w:i/>
              <w:iCs/>
              <w:sz w:val="16"/>
              <w:szCs w:val="16"/>
            </w:rPr>
            <w:t>Jambura Journal of Electrical and Electronics Engineering</w:t>
          </w:r>
          <w:r w:rsidRPr="005F6472">
            <w:rPr>
              <w:rFonts w:ascii="Times New Roman" w:eastAsia="Times New Roman" w:hAnsi="Times New Roman" w:cs="Times New Roman"/>
              <w:sz w:val="16"/>
              <w:szCs w:val="16"/>
            </w:rPr>
            <w:t>, vol. 5, no. 2, pp. 204–209, 2023, doi: 10.37905/jjeee.v5i2.19016.</w:t>
          </w:r>
        </w:p>
        <w:p w14:paraId="102DD19E" w14:textId="77777777" w:rsidR="00BC1ACE" w:rsidRPr="005F6472" w:rsidRDefault="00BC1ACE" w:rsidP="00BC1ACE">
          <w:pPr>
            <w:autoSpaceDE w:val="0"/>
            <w:autoSpaceDN w:val="0"/>
            <w:spacing w:after="0"/>
            <w:ind w:hanging="640"/>
            <w:jc w:val="both"/>
            <w:divId w:val="588927150"/>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[5]</w:t>
          </w:r>
          <w:r w:rsidRPr="005F6472">
            <w:rPr>
              <w:rFonts w:ascii="Times New Roman" w:eastAsia="Times New Roman" w:hAnsi="Times New Roman" w:cs="Times New Roman"/>
              <w:sz w:val="16"/>
              <w:szCs w:val="16"/>
            </w:rPr>
            <w:tab/>
            <w:t xml:space="preserve">M. Elektrika, “Pemodelan Dan Simulasi Filter Aktif Shunt,” </w:t>
          </w:r>
          <w:r w:rsidRPr="005F6472">
            <w:rPr>
              <w:rFonts w:ascii="Times New Roman" w:eastAsia="Times New Roman" w:hAnsi="Times New Roman" w:cs="Times New Roman"/>
              <w:i/>
              <w:iCs/>
              <w:sz w:val="16"/>
              <w:szCs w:val="16"/>
            </w:rPr>
            <w:t>Media Elektrika</w:t>
          </w:r>
          <w:r w:rsidRPr="005F6472">
            <w:rPr>
              <w:rFonts w:ascii="Times New Roman" w:eastAsia="Times New Roman" w:hAnsi="Times New Roman" w:cs="Times New Roman"/>
              <w:sz w:val="16"/>
              <w:szCs w:val="16"/>
            </w:rPr>
            <w:t>, vol. 6, no. 1, pp. 47–60, 2013.</w:t>
          </w:r>
        </w:p>
        <w:p w14:paraId="48CF6660" w14:textId="77777777" w:rsidR="00BC1ACE" w:rsidRPr="005F6472" w:rsidRDefault="00BC1ACE" w:rsidP="00BC1ACE">
          <w:pPr>
            <w:autoSpaceDE w:val="0"/>
            <w:autoSpaceDN w:val="0"/>
            <w:spacing w:after="0"/>
            <w:ind w:hanging="640"/>
            <w:jc w:val="both"/>
            <w:divId w:val="2110461425"/>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[6]</w:t>
          </w:r>
          <w:r w:rsidRPr="005F6472">
            <w:rPr>
              <w:rFonts w:ascii="Times New Roman" w:eastAsia="Times New Roman" w:hAnsi="Times New Roman" w:cs="Times New Roman"/>
              <w:sz w:val="16"/>
              <w:szCs w:val="16"/>
            </w:rPr>
            <w:tab/>
            <w:t xml:space="preserve">I. N. Agus Sudiatma Pratama, I. W. Rinas, and A. Ibi Weking, “Simulasi Peredaman Distorsi Harmonisa Menggunakan Filter Aktif Dan Analisis Rugi-Rugi Daya Pada Sistem Kelistrikan Di Hotel the Bene Kuta,” </w:t>
          </w:r>
          <w:r w:rsidRPr="005F6472">
            <w:rPr>
              <w:rFonts w:ascii="Times New Roman" w:eastAsia="Times New Roman" w:hAnsi="Times New Roman" w:cs="Times New Roman"/>
              <w:i/>
              <w:iCs/>
              <w:sz w:val="16"/>
              <w:szCs w:val="16"/>
            </w:rPr>
            <w:t>Jurnal SPEKTRUM</w:t>
          </w:r>
          <w:r w:rsidRPr="005F6472">
            <w:rPr>
              <w:rFonts w:ascii="Times New Roman" w:eastAsia="Times New Roman" w:hAnsi="Times New Roman" w:cs="Times New Roman"/>
              <w:sz w:val="16"/>
              <w:szCs w:val="16"/>
            </w:rPr>
            <w:t>, vol. 4, no. 2, p. 113, 2018, doi: 10.24843/spektrum.2017.v04.i02.p15.</w:t>
          </w:r>
        </w:p>
        <w:p w14:paraId="579751C2" w14:textId="77777777" w:rsidR="00BC1ACE" w:rsidRPr="005F6472" w:rsidRDefault="00BC1ACE" w:rsidP="00BC1ACE">
          <w:pPr>
            <w:autoSpaceDE w:val="0"/>
            <w:autoSpaceDN w:val="0"/>
            <w:spacing w:after="0"/>
            <w:ind w:hanging="640"/>
            <w:jc w:val="both"/>
            <w:divId w:val="705911680"/>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[7]</w:t>
          </w:r>
          <w:r w:rsidRPr="005F6472">
            <w:rPr>
              <w:rFonts w:ascii="Times New Roman" w:eastAsia="Times New Roman" w:hAnsi="Times New Roman" w:cs="Times New Roman"/>
              <w:sz w:val="16"/>
              <w:szCs w:val="16"/>
            </w:rPr>
            <w:tab/>
            <w:t xml:space="preserve">M. Y. I. Haikal, A. heri Andriawan, and R. S. Widagdo, “Analisa Harmonisa Pada Water Treatment Plant Di Pdam Delta Tirta Sidoarjo Ipa Kedunguling,” </w:t>
          </w:r>
          <w:r w:rsidRPr="005F6472">
            <w:rPr>
              <w:rFonts w:ascii="Times New Roman" w:eastAsia="Times New Roman" w:hAnsi="Times New Roman" w:cs="Times New Roman"/>
              <w:i/>
              <w:iCs/>
              <w:sz w:val="16"/>
              <w:szCs w:val="16"/>
            </w:rPr>
            <w:t>Prosiding Senakama</w:t>
          </w:r>
          <w:r w:rsidRPr="005F6472">
            <w:rPr>
              <w:rFonts w:ascii="Times New Roman" w:eastAsia="Times New Roman" w:hAnsi="Times New Roman" w:cs="Times New Roman"/>
              <w:sz w:val="16"/>
              <w:szCs w:val="16"/>
            </w:rPr>
            <w:t>, vol. 1, no. September, pp. 493–500, 2022.</w:t>
          </w:r>
        </w:p>
        <w:p w14:paraId="632853FE" w14:textId="77777777" w:rsidR="00BC1ACE" w:rsidRPr="005F6472" w:rsidRDefault="00BC1ACE" w:rsidP="00BC1ACE">
          <w:pPr>
            <w:autoSpaceDE w:val="0"/>
            <w:autoSpaceDN w:val="0"/>
            <w:spacing w:after="0"/>
            <w:ind w:hanging="640"/>
            <w:jc w:val="both"/>
            <w:divId w:val="22218435"/>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[8]</w:t>
          </w:r>
          <w:r w:rsidRPr="005F6472">
            <w:rPr>
              <w:rFonts w:ascii="Times New Roman" w:eastAsia="Times New Roman" w:hAnsi="Times New Roman" w:cs="Times New Roman"/>
              <w:sz w:val="16"/>
              <w:szCs w:val="16"/>
            </w:rPr>
            <w:tab/>
            <w:t xml:space="preserve">Abdul Haris Mubarak, “Simulasi pemasangan filter harmonisa pada sistem tenaga listrik menggunakan </w:t>
          </w:r>
          <w:r w:rsidRPr="005F6472">
            <w:rPr>
              <w:rFonts w:ascii="Times New Roman" w:eastAsia="Times New Roman" w:hAnsi="Times New Roman" w:cs="Times New Roman"/>
              <w:sz w:val="16"/>
              <w:szCs w:val="16"/>
            </w:rPr>
            <w:lastRenderedPageBreak/>
            <w:t xml:space="preserve">software ETAP,” </w:t>
          </w:r>
          <w:r w:rsidRPr="005F6472">
            <w:rPr>
              <w:rFonts w:ascii="Times New Roman" w:eastAsia="Times New Roman" w:hAnsi="Times New Roman" w:cs="Times New Roman"/>
              <w:i/>
              <w:iCs/>
              <w:sz w:val="16"/>
              <w:szCs w:val="16"/>
            </w:rPr>
            <w:t>Prosiding Seminar Nasional ISSN 2443-1109</w:t>
          </w:r>
          <w:r w:rsidRPr="005F6472">
            <w:rPr>
              <w:rFonts w:ascii="Times New Roman" w:eastAsia="Times New Roman" w:hAnsi="Times New Roman" w:cs="Times New Roman"/>
              <w:sz w:val="16"/>
              <w:szCs w:val="16"/>
            </w:rPr>
            <w:t>, vol. 02, no. 1, pp. 738–746, 2013.</w:t>
          </w:r>
        </w:p>
        <w:p w14:paraId="1D2B3348" w14:textId="77777777" w:rsidR="00BC1ACE" w:rsidRPr="005F6472" w:rsidRDefault="00BC1ACE" w:rsidP="00BC1ACE">
          <w:pPr>
            <w:autoSpaceDE w:val="0"/>
            <w:autoSpaceDN w:val="0"/>
            <w:spacing w:after="0"/>
            <w:ind w:hanging="640"/>
            <w:jc w:val="both"/>
            <w:divId w:val="1617059108"/>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[9]</w:t>
          </w:r>
          <w:r w:rsidRPr="005F6472">
            <w:rPr>
              <w:rFonts w:ascii="Times New Roman" w:eastAsia="Times New Roman" w:hAnsi="Times New Roman" w:cs="Times New Roman"/>
              <w:sz w:val="16"/>
              <w:szCs w:val="16"/>
            </w:rPr>
            <w:tab/>
            <w:t xml:space="preserve">O. A. Rozak, “Simulasi Perbaikan THD pada Sistem Distribusi Listrik dengan Filter Harmonisa Berbasis Software ETAP 12.6.0,” </w:t>
          </w:r>
          <w:r w:rsidRPr="005F6472">
            <w:rPr>
              <w:rFonts w:ascii="Times New Roman" w:eastAsia="Times New Roman" w:hAnsi="Times New Roman" w:cs="Times New Roman"/>
              <w:i/>
              <w:iCs/>
              <w:sz w:val="16"/>
              <w:szCs w:val="16"/>
            </w:rPr>
            <w:t>EPIC : Journal of Electrical Power, Instrumentation and Control</w:t>
          </w:r>
          <w:r w:rsidRPr="005F6472">
            <w:rPr>
              <w:rFonts w:ascii="Times New Roman" w:eastAsia="Times New Roman" w:hAnsi="Times New Roman" w:cs="Times New Roman"/>
              <w:sz w:val="16"/>
              <w:szCs w:val="16"/>
            </w:rPr>
            <w:t>, vol. 2, no. 2, pp. 0–12, 2019, doi: 10.32493/epic.v2i2.2878.</w:t>
          </w:r>
        </w:p>
        <w:p w14:paraId="1D5B1C3D" w14:textId="77777777" w:rsidR="00BC1ACE" w:rsidRPr="005F6472" w:rsidRDefault="00BC1ACE" w:rsidP="00BC1ACE">
          <w:pPr>
            <w:autoSpaceDE w:val="0"/>
            <w:autoSpaceDN w:val="0"/>
            <w:spacing w:after="0"/>
            <w:ind w:hanging="640"/>
            <w:jc w:val="both"/>
            <w:divId w:val="2053308803"/>
            <w:rPr>
              <w:rFonts w:ascii="Times New Roman" w:eastAsia="Times New Roman" w:hAnsi="Times New Roman" w:cs="Times New Roman"/>
              <w:sz w:val="16"/>
              <w:szCs w:val="16"/>
            </w:rPr>
          </w:pPr>
          <w:r w:rsidRPr="005F6472">
            <w:rPr>
              <w:rFonts w:ascii="Times New Roman" w:eastAsia="Times New Roman" w:hAnsi="Times New Roman" w:cs="Times New Roman"/>
              <w:sz w:val="16"/>
              <w:szCs w:val="16"/>
            </w:rPr>
            <w:t>[10]</w:t>
          </w:r>
          <w:r w:rsidRPr="005F6472">
            <w:rPr>
              <w:rFonts w:ascii="Times New Roman" w:eastAsia="Times New Roman" w:hAnsi="Times New Roman" w:cs="Times New Roman"/>
              <w:sz w:val="16"/>
              <w:szCs w:val="16"/>
            </w:rPr>
            <w:tab/>
            <w:t xml:space="preserve">T. Harianto and Y. Shalahuddin, “Filter Pasif Single Tuned LC sebagai Kompensator Harmonisa Pada Beban Listrik Rumah Tangga Menggunakan Matlab Simulink,” </w:t>
          </w:r>
          <w:r w:rsidRPr="005F6472">
            <w:rPr>
              <w:rFonts w:ascii="Times New Roman" w:eastAsia="Times New Roman" w:hAnsi="Times New Roman" w:cs="Times New Roman"/>
              <w:i/>
              <w:iCs/>
              <w:sz w:val="16"/>
              <w:szCs w:val="16"/>
            </w:rPr>
            <w:t>Diah Arie W.K. / Setrum</w:t>
          </w:r>
          <w:r w:rsidRPr="005F6472">
            <w:rPr>
              <w:rFonts w:ascii="Times New Roman" w:eastAsia="Times New Roman" w:hAnsi="Times New Roman" w:cs="Times New Roman"/>
              <w:sz w:val="16"/>
              <w:szCs w:val="16"/>
            </w:rPr>
            <w:t>, vol. 7, no. 1, p. 1, 2018.</w:t>
          </w:r>
        </w:p>
        <w:p w14:paraId="7E0955B1" w14:textId="4B5703C9" w:rsidR="00AB013B" w:rsidRPr="005F6472" w:rsidRDefault="00BC1ACE" w:rsidP="00BC1ACE">
          <w:pPr>
            <w:pStyle w:val="Reference-Body"/>
            <w:rPr>
              <w:rFonts w:cs="Times New Roman"/>
              <w:szCs w:val="16"/>
            </w:rPr>
          </w:pPr>
          <w:r w:rsidRPr="005F6472">
            <w:rPr>
              <w:rFonts w:eastAsia="Times New Roman" w:cs="Times New Roman"/>
              <w:szCs w:val="16"/>
            </w:rPr>
            <w:t> </w:t>
          </w:r>
        </w:p>
      </w:sdtContent>
    </w:sdt>
    <w:bookmarkEnd w:id="1"/>
    <w:p w14:paraId="19CDD91D" w14:textId="4F82BAF7" w:rsidR="00AB013B" w:rsidRPr="005F6472" w:rsidRDefault="00AB013B" w:rsidP="001F5BC7">
      <w:pPr>
        <w:pStyle w:val="Bibliography"/>
        <w:ind w:left="426" w:hanging="426"/>
        <w:rPr>
          <w:sz w:val="16"/>
          <w:szCs w:val="16"/>
        </w:rPr>
      </w:pPr>
    </w:p>
    <w:p w14:paraId="60C1D742" w14:textId="77777777" w:rsidR="00954DDB" w:rsidRPr="005F6472" w:rsidRDefault="00954DDB" w:rsidP="00954DDB">
      <w:pPr>
        <w:rPr>
          <w:rFonts w:ascii="Times New Roman" w:hAnsi="Times New Roman" w:cs="Times New Roman"/>
          <w:lang w:val="en-GB" w:eastAsia="zh-CN"/>
        </w:rPr>
      </w:pPr>
    </w:p>
    <w:p w14:paraId="50948E26" w14:textId="77777777" w:rsidR="00954DDB" w:rsidRPr="005F6472" w:rsidRDefault="00954DDB" w:rsidP="00954DDB">
      <w:pPr>
        <w:rPr>
          <w:rFonts w:ascii="Times New Roman" w:hAnsi="Times New Roman" w:cs="Times New Roman"/>
          <w:lang w:val="en-GB" w:eastAsia="zh-CN"/>
        </w:rPr>
      </w:pPr>
    </w:p>
    <w:p w14:paraId="13EF54C6" w14:textId="77777777" w:rsidR="00954DDB" w:rsidRPr="005F6472" w:rsidRDefault="00954DDB" w:rsidP="00954DDB">
      <w:pPr>
        <w:rPr>
          <w:rFonts w:ascii="Times New Roman" w:hAnsi="Times New Roman" w:cs="Times New Roman"/>
          <w:lang w:val="en-GB" w:eastAsia="zh-CN"/>
        </w:rPr>
      </w:pPr>
    </w:p>
    <w:p w14:paraId="480658C3" w14:textId="77777777" w:rsidR="00954DDB" w:rsidRPr="005F6472" w:rsidRDefault="00954DDB" w:rsidP="00954DDB">
      <w:pPr>
        <w:rPr>
          <w:rFonts w:ascii="Times New Roman" w:hAnsi="Times New Roman" w:cs="Times New Roman"/>
          <w:lang w:val="en-GB" w:eastAsia="zh-CN"/>
        </w:rPr>
      </w:pPr>
    </w:p>
    <w:p w14:paraId="1D8FB58E" w14:textId="77777777" w:rsidR="00954DDB" w:rsidRPr="005F6472" w:rsidRDefault="00954DDB" w:rsidP="00954DDB">
      <w:pPr>
        <w:rPr>
          <w:rFonts w:ascii="Times New Roman" w:hAnsi="Times New Roman" w:cs="Times New Roman"/>
          <w:lang w:val="en-GB" w:eastAsia="zh-CN"/>
        </w:rPr>
      </w:pPr>
    </w:p>
    <w:p w14:paraId="5E895C2B" w14:textId="77777777" w:rsidR="00954DDB" w:rsidRPr="005F6472" w:rsidRDefault="00954DDB" w:rsidP="00954DDB">
      <w:pPr>
        <w:rPr>
          <w:rFonts w:ascii="Times New Roman" w:hAnsi="Times New Roman" w:cs="Times New Roman"/>
          <w:lang w:val="en-GB" w:eastAsia="zh-CN"/>
        </w:rPr>
      </w:pPr>
    </w:p>
    <w:p w14:paraId="16F0A58E" w14:textId="77777777" w:rsidR="00954DDB" w:rsidRPr="005F6472" w:rsidRDefault="00954DDB" w:rsidP="00954DDB">
      <w:pPr>
        <w:rPr>
          <w:rFonts w:ascii="Times New Roman" w:hAnsi="Times New Roman" w:cs="Times New Roman"/>
          <w:lang w:val="en-GB" w:eastAsia="zh-CN"/>
        </w:rPr>
      </w:pPr>
    </w:p>
    <w:p w14:paraId="4D994360" w14:textId="77777777" w:rsidR="00954DDB" w:rsidRPr="005F6472" w:rsidRDefault="00954DDB" w:rsidP="00954DDB">
      <w:pPr>
        <w:rPr>
          <w:rFonts w:ascii="Times New Roman" w:hAnsi="Times New Roman" w:cs="Times New Roman"/>
          <w:lang w:val="en-GB" w:eastAsia="zh-CN"/>
        </w:rPr>
      </w:pPr>
    </w:p>
    <w:p w14:paraId="0FE9E358" w14:textId="77777777" w:rsidR="00954DDB" w:rsidRPr="005F6472" w:rsidRDefault="00954DDB" w:rsidP="00954DDB">
      <w:pPr>
        <w:rPr>
          <w:rFonts w:ascii="Times New Roman" w:hAnsi="Times New Roman" w:cs="Times New Roman"/>
          <w:lang w:val="en-GB" w:eastAsia="zh-CN"/>
        </w:rPr>
      </w:pPr>
    </w:p>
    <w:p w14:paraId="563A7903" w14:textId="77777777" w:rsidR="00954DDB" w:rsidRPr="005F6472" w:rsidRDefault="00954DDB" w:rsidP="00954DDB">
      <w:pPr>
        <w:rPr>
          <w:rFonts w:ascii="Times New Roman" w:hAnsi="Times New Roman" w:cs="Times New Roman"/>
          <w:lang w:val="en-GB" w:eastAsia="zh-CN"/>
        </w:rPr>
      </w:pPr>
    </w:p>
    <w:p w14:paraId="108AC21E" w14:textId="77777777" w:rsidR="00954DDB" w:rsidRPr="005F6472" w:rsidRDefault="00954DDB" w:rsidP="00954DDB">
      <w:pPr>
        <w:rPr>
          <w:rFonts w:ascii="Times New Roman" w:hAnsi="Times New Roman" w:cs="Times New Roman"/>
          <w:lang w:val="en-GB" w:eastAsia="zh-CN"/>
        </w:rPr>
      </w:pPr>
    </w:p>
    <w:p w14:paraId="292F3958" w14:textId="77777777" w:rsidR="00954DDB" w:rsidRPr="005F6472" w:rsidRDefault="00954DDB" w:rsidP="00954DDB">
      <w:pPr>
        <w:rPr>
          <w:rFonts w:ascii="Times New Roman" w:hAnsi="Times New Roman" w:cs="Times New Roman"/>
          <w:lang w:val="en-GB" w:eastAsia="zh-CN"/>
        </w:rPr>
      </w:pPr>
    </w:p>
    <w:p w14:paraId="7D20BA23" w14:textId="77777777" w:rsidR="006D314D" w:rsidRDefault="006D314D" w:rsidP="006D314D">
      <w:pPr>
        <w:rPr>
          <w:lang w:val="en-GB" w:eastAsia="zh-CN"/>
        </w:rPr>
      </w:pPr>
    </w:p>
    <w:p w14:paraId="1BF17841" w14:textId="77777777" w:rsidR="006D314D" w:rsidRDefault="006D314D" w:rsidP="006D314D">
      <w:pPr>
        <w:rPr>
          <w:lang w:val="en-GB" w:eastAsia="zh-CN"/>
        </w:rPr>
        <w:sectPr w:rsidR="006D314D" w:rsidSect="006D2EA1">
          <w:type w:val="continuous"/>
          <w:pgSz w:w="11906" w:h="16838"/>
          <w:pgMar w:top="1440" w:right="1440" w:bottom="1440" w:left="1440" w:header="708" w:footer="708" w:gutter="0"/>
          <w:cols w:num="2" w:space="708"/>
          <w:docGrid w:linePitch="360"/>
        </w:sectPr>
      </w:pPr>
    </w:p>
    <w:p w14:paraId="550E2D6C" w14:textId="77777777" w:rsidR="006D314D" w:rsidRPr="006D314D" w:rsidRDefault="006D314D" w:rsidP="006D314D">
      <w:pPr>
        <w:rPr>
          <w:lang w:val="en-GB" w:eastAsia="zh-CN"/>
        </w:rPr>
      </w:pPr>
    </w:p>
    <w:sectPr w:rsidR="006D314D" w:rsidRPr="006D314D" w:rsidSect="006D2EA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D289B" w14:textId="77777777" w:rsidR="003B3A9A" w:rsidRDefault="003B3A9A" w:rsidP="006D2EA1">
      <w:pPr>
        <w:spacing w:after="0" w:line="240" w:lineRule="auto"/>
      </w:pPr>
      <w:r>
        <w:separator/>
      </w:r>
    </w:p>
  </w:endnote>
  <w:endnote w:type="continuationSeparator" w:id="0">
    <w:p w14:paraId="1F71DA5C" w14:textId="77777777" w:rsidR="003B3A9A" w:rsidRDefault="003B3A9A" w:rsidP="006D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20C91" w14:textId="0D298B49" w:rsidR="001E28D3" w:rsidRDefault="004A517D" w:rsidP="001E28D3">
    <w:pPr>
      <w:pStyle w:val="Footer1"/>
      <w:pBdr>
        <w:top w:val="single" w:sz="2" w:space="1" w:color="auto"/>
      </w:pBdr>
      <w:rPr>
        <w:rStyle w:val="Hyperlink"/>
        <w:lang w:val="id-ID"/>
      </w:rPr>
    </w:pPr>
    <w:r w:rsidRPr="004105FD">
      <w:rPr>
        <w:color w:val="0070C0"/>
        <w:sz w:val="14"/>
        <w:szCs w:val="8"/>
        <w:lang w:val="id-ID"/>
      </w:rPr>
      <w:t xml:space="preserve">Volume </w:t>
    </w:r>
    <w:r>
      <w:rPr>
        <w:color w:val="0070C0"/>
        <w:sz w:val="14"/>
        <w:szCs w:val="8"/>
        <w:lang w:val="id-ID"/>
      </w:rPr>
      <w:t>6</w:t>
    </w:r>
    <w:r w:rsidRPr="004105FD">
      <w:rPr>
        <w:color w:val="0070C0"/>
        <w:sz w:val="14"/>
        <w:szCs w:val="8"/>
        <w:lang w:val="id-ID"/>
      </w:rPr>
      <w:t>, Nomor 2, November 2023</w:t>
    </w:r>
    <w:r>
      <w:rPr>
        <w:color w:val="0070C0"/>
        <w:sz w:val="14"/>
        <w:szCs w:val="8"/>
        <w:lang w:val="id-ID"/>
      </w:rPr>
      <w:tab/>
    </w:r>
    <w:r>
      <w:rPr>
        <w:color w:val="0070C0"/>
        <w:sz w:val="14"/>
        <w:szCs w:val="8"/>
        <w:lang w:val="id-ID"/>
      </w:rPr>
      <w:tab/>
    </w:r>
    <w:r>
      <w:rPr>
        <w:lang w:val="id-ID"/>
      </w:rPr>
      <w:t xml:space="preserve">Corresponding Author: </w:t>
    </w:r>
    <w:r>
      <w:rPr>
        <w:lang w:val="id-ID"/>
      </w:rPr>
      <w:tab/>
    </w:r>
    <w:r>
      <w:rPr>
        <w:lang w:val="id-ID"/>
      </w:rPr>
      <w:tab/>
      <w:t xml:space="preserve">Email Addresses: </w:t>
    </w:r>
    <w:hyperlink r:id="rId1" w:history="1">
      <w:r w:rsidRPr="007E1BCC">
        <w:rPr>
          <w:rStyle w:val="Hyperlink"/>
          <w:lang w:val="id-ID"/>
        </w:rPr>
        <w:t>johnsmith@email.com</w:t>
      </w:r>
    </w:hyperlink>
    <w:r w:rsidR="001E28D3">
      <w:rPr>
        <w:rStyle w:val="Hyperlink"/>
        <w:lang w:val="id-ID"/>
      </w:rPr>
      <w:t>, email2, etc</w:t>
    </w:r>
  </w:p>
  <w:p w14:paraId="60EE9AF4" w14:textId="77777777" w:rsidR="001E28D3" w:rsidRDefault="001E28D3" w:rsidP="001E28D3">
    <w:pPr>
      <w:pStyle w:val="Footer1"/>
      <w:pBdr>
        <w:top w:val="single" w:sz="2" w:space="1" w:color="auto"/>
      </w:pBdr>
      <w:rPr>
        <w:rStyle w:val="Hyperlink"/>
        <w:lang w:val="id-ID"/>
      </w:rPr>
    </w:pPr>
  </w:p>
  <w:p w14:paraId="09FB6A3F" w14:textId="69E489D1" w:rsidR="004A517D" w:rsidRPr="006D2EA1" w:rsidRDefault="001E28D3" w:rsidP="001E28D3">
    <w:pPr>
      <w:pStyle w:val="Footer1"/>
      <w:pBdr>
        <w:top w:val="single" w:sz="2" w:space="1" w:color="auto"/>
      </w:pBdr>
      <w:rPr>
        <w:lang w:val="id-ID"/>
      </w:rPr>
    </w:pPr>
    <w:r>
      <w:rPr>
        <w:rStyle w:val="Hyperlink"/>
        <w:u w:val="none"/>
        <w:lang w:val="id-ID"/>
      </w:rPr>
      <w:tab/>
    </w:r>
    <w:r>
      <w:rPr>
        <w:rStyle w:val="Hyperlink"/>
        <w:u w:val="none"/>
        <w:lang w:val="id-ID"/>
      </w:rPr>
      <w:tab/>
    </w:r>
    <w:r w:rsidR="004A517D">
      <w:rPr>
        <w:lang w:val="id-ID"/>
      </w:rPr>
      <w:t>Doi:</w:t>
    </w:r>
  </w:p>
  <w:p w14:paraId="7C900071" w14:textId="0D27A22B" w:rsidR="004A517D" w:rsidRDefault="004A517D" w:rsidP="004A5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EF640" w14:textId="28EF5435" w:rsidR="006D2EA1" w:rsidRDefault="006D2EA1" w:rsidP="00B31A6F">
    <w:pPr>
      <w:pStyle w:val="Footer1"/>
      <w:pBdr>
        <w:top w:val="single" w:sz="2" w:space="1" w:color="auto"/>
      </w:pBdr>
      <w:rPr>
        <w:lang w:val="id-ID"/>
      </w:rPr>
    </w:pPr>
    <w:r>
      <w:rPr>
        <w:lang w:val="id-ID"/>
      </w:rPr>
      <w:t xml:space="preserve">Corresponding Author: </w:t>
    </w:r>
    <w:r w:rsidR="004105FD">
      <w:rPr>
        <w:lang w:val="id-ID"/>
      </w:rPr>
      <w:tab/>
    </w:r>
    <w:r w:rsidR="004105FD">
      <w:rPr>
        <w:lang w:val="id-ID"/>
      </w:rPr>
      <w:tab/>
    </w:r>
    <w:bookmarkStart w:id="0" w:name="_Hlk152756740"/>
    <w:r w:rsidR="004105FD" w:rsidRPr="004105FD">
      <w:rPr>
        <w:color w:val="0070C0"/>
        <w:sz w:val="14"/>
        <w:szCs w:val="8"/>
        <w:lang w:val="id-ID"/>
      </w:rPr>
      <w:t xml:space="preserve">Volume </w:t>
    </w:r>
    <w:r w:rsidR="004105FD">
      <w:rPr>
        <w:color w:val="0070C0"/>
        <w:sz w:val="14"/>
        <w:szCs w:val="8"/>
        <w:lang w:val="id-ID"/>
      </w:rPr>
      <w:t>6</w:t>
    </w:r>
    <w:r w:rsidR="004105FD" w:rsidRPr="004105FD">
      <w:rPr>
        <w:color w:val="0070C0"/>
        <w:sz w:val="14"/>
        <w:szCs w:val="8"/>
        <w:lang w:val="id-ID"/>
      </w:rPr>
      <w:t>, Nomor 2, November 2023</w:t>
    </w:r>
    <w:bookmarkEnd w:id="0"/>
  </w:p>
  <w:p w14:paraId="7AAFE756" w14:textId="6C8C0125" w:rsidR="006D2EA1" w:rsidRDefault="006D2EA1" w:rsidP="006D2EA1">
    <w:pPr>
      <w:pStyle w:val="Footer1"/>
      <w:rPr>
        <w:lang w:val="id-ID"/>
      </w:rPr>
    </w:pPr>
    <w:r>
      <w:rPr>
        <w:lang w:val="id-ID"/>
      </w:rPr>
      <w:t>Email Address</w:t>
    </w:r>
    <w:r w:rsidR="00F9395B">
      <w:rPr>
        <w:lang w:val="id-ID"/>
      </w:rPr>
      <w:t>es</w:t>
    </w:r>
    <w:r>
      <w:rPr>
        <w:lang w:val="id-ID"/>
      </w:rPr>
      <w:t xml:space="preserve">: </w:t>
    </w:r>
    <w:hyperlink r:id="rId1" w:history="1">
      <w:r w:rsidR="00F9395B" w:rsidRPr="007E1BCC">
        <w:rPr>
          <w:rStyle w:val="Hyperlink"/>
          <w:lang w:val="id-ID"/>
        </w:rPr>
        <w:t>johnsmith@email.com</w:t>
      </w:r>
    </w:hyperlink>
    <w:r w:rsidR="001E28D3">
      <w:rPr>
        <w:rStyle w:val="Hyperlink"/>
        <w:lang w:val="id-ID"/>
      </w:rPr>
      <w:t>, email2, etc</w:t>
    </w:r>
  </w:p>
  <w:p w14:paraId="58F9D211" w14:textId="77777777" w:rsidR="00F9395B" w:rsidRDefault="00F9395B" w:rsidP="006D2EA1">
    <w:pPr>
      <w:pStyle w:val="Footer1"/>
      <w:rPr>
        <w:lang w:val="id-ID"/>
      </w:rPr>
    </w:pPr>
  </w:p>
  <w:p w14:paraId="70DAD125" w14:textId="6E413A85" w:rsidR="00F9395B" w:rsidRPr="006D2EA1" w:rsidRDefault="00F9395B" w:rsidP="006D2EA1">
    <w:pPr>
      <w:pStyle w:val="Footer1"/>
      <w:rPr>
        <w:lang w:val="id-ID"/>
      </w:rPr>
    </w:pPr>
    <w:r>
      <w:rPr>
        <w:lang w:val="id-ID"/>
      </w:rPr>
      <w:t>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48FEC" w14:textId="77777777" w:rsidR="003B3A9A" w:rsidRDefault="003B3A9A" w:rsidP="006D2EA1">
      <w:pPr>
        <w:spacing w:after="0" w:line="240" w:lineRule="auto"/>
      </w:pPr>
      <w:r>
        <w:separator/>
      </w:r>
    </w:p>
  </w:footnote>
  <w:footnote w:type="continuationSeparator" w:id="0">
    <w:p w14:paraId="255DB38F" w14:textId="77777777" w:rsidR="003B3A9A" w:rsidRDefault="003B3A9A" w:rsidP="006D2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4433" w14:textId="01743BD0" w:rsidR="002D0FCF" w:rsidRPr="004105FD" w:rsidRDefault="004A517D" w:rsidP="00F17365">
    <w:pPr>
      <w:tabs>
        <w:tab w:val="right" w:pos="9026"/>
        <w:tab w:val="right" w:pos="9071"/>
      </w:tabs>
      <w:spacing w:after="0" w:line="240" w:lineRule="auto"/>
      <w:rPr>
        <w:rFonts w:ascii="Times New Roman" w:hAnsi="Times New Roman" w:cs="Times New Roman"/>
        <w:b/>
        <w:bCs/>
        <w:color w:val="0070C0"/>
        <w:lang w:val="id-ID"/>
      </w:rPr>
    </w:pPr>
    <w:r w:rsidRPr="004A517D">
      <w:rPr>
        <w:rFonts w:ascii="Times New Roman" w:hAnsi="Times New Roman" w:cs="Times New Roman"/>
        <w:b/>
        <w:bCs/>
        <w:noProof w:val="0"/>
        <w:color w:val="0070C0"/>
        <w:lang w:val="id-ID"/>
      </w:rPr>
      <w:fldChar w:fldCharType="begin"/>
    </w:r>
    <w:r w:rsidRPr="004A517D">
      <w:rPr>
        <w:rFonts w:ascii="Times New Roman" w:hAnsi="Times New Roman" w:cs="Times New Roman"/>
        <w:b/>
        <w:bCs/>
        <w:color w:val="0070C0"/>
        <w:lang w:val="id-ID"/>
      </w:rPr>
      <w:instrText xml:space="preserve"> PAGE   \* MERGEFORMAT </w:instrText>
    </w:r>
    <w:r w:rsidRPr="004A517D">
      <w:rPr>
        <w:rFonts w:ascii="Times New Roman" w:hAnsi="Times New Roman" w:cs="Times New Roman"/>
        <w:b/>
        <w:bCs/>
        <w:noProof w:val="0"/>
        <w:color w:val="0070C0"/>
        <w:lang w:val="id-ID"/>
      </w:rPr>
      <w:fldChar w:fldCharType="separate"/>
    </w:r>
    <w:r w:rsidRPr="004A517D">
      <w:rPr>
        <w:rFonts w:ascii="Times New Roman" w:hAnsi="Times New Roman" w:cs="Times New Roman"/>
        <w:b/>
        <w:bCs/>
        <w:color w:val="0070C0"/>
        <w:lang w:val="id-ID"/>
      </w:rPr>
      <w:t>1</w:t>
    </w:r>
    <w:r w:rsidRPr="004A517D">
      <w:rPr>
        <w:rFonts w:ascii="Times New Roman" w:hAnsi="Times New Roman" w:cs="Times New Roman"/>
        <w:b/>
        <w:bCs/>
        <w:color w:val="0070C0"/>
        <w:lang w:val="id-ID"/>
      </w:rPr>
      <w:fldChar w:fldCharType="end"/>
    </w:r>
    <w:r w:rsidR="00F17365">
      <w:rPr>
        <w:rFonts w:ascii="Times New Roman" w:hAnsi="Times New Roman" w:cs="Times New Roman"/>
        <w:b/>
        <w:bCs/>
        <w:color w:val="0070C0"/>
        <w:lang w:val="id-ID"/>
      </w:rPr>
      <w:tab/>
    </w:r>
    <w:r w:rsidR="002D0FCF" w:rsidRPr="004105FD">
      <w:rPr>
        <w:rFonts w:ascii="Times New Roman" w:hAnsi="Times New Roman" w:cs="Times New Roman"/>
        <w:b/>
        <w:bCs/>
        <w:color w:val="0070C0"/>
        <w:lang w:val="id-ID"/>
      </w:rPr>
      <w:t>Elsains: Jurnal Elektro</w:t>
    </w:r>
    <w:r w:rsidR="002D0FCF">
      <w:rPr>
        <w:rFonts w:ascii="Times New Roman" w:hAnsi="Times New Roman" w:cs="Times New Roman"/>
        <w:b/>
        <w:bCs/>
        <w:color w:val="0070C0"/>
        <w:lang w:val="id-ID"/>
      </w:rPr>
      <w:tab/>
    </w:r>
  </w:p>
  <w:p w14:paraId="4B265309" w14:textId="558E4F13" w:rsidR="002D0FCF" w:rsidRPr="004105FD" w:rsidRDefault="00F17365" w:rsidP="00F17365">
    <w:pPr>
      <w:pBdr>
        <w:bottom w:val="single" w:sz="6" w:space="1" w:color="auto"/>
      </w:pBdr>
      <w:tabs>
        <w:tab w:val="right" w:pos="9026"/>
        <w:tab w:val="right" w:pos="9071"/>
      </w:tabs>
      <w:spacing w:after="0" w:line="240" w:lineRule="auto"/>
      <w:rPr>
        <w:rFonts w:ascii="Times New Roman" w:hAnsi="Times New Roman" w:cs="Times New Roman"/>
        <w:b/>
        <w:bCs/>
        <w:color w:val="0070C0"/>
        <w:sz w:val="18"/>
        <w:szCs w:val="18"/>
      </w:rPr>
    </w:pPr>
    <w:r>
      <w:rPr>
        <w:rFonts w:ascii="Times New Roman" w:hAnsi="Times New Roman" w:cs="Times New Roman"/>
        <w:b/>
        <w:bCs/>
        <w:color w:val="0070C0"/>
        <w:sz w:val="18"/>
        <w:szCs w:val="18"/>
        <w:lang w:val="id-ID"/>
      </w:rPr>
      <w:tab/>
    </w:r>
    <w:r w:rsidR="002D0FCF" w:rsidRPr="004105FD">
      <w:rPr>
        <w:rFonts w:ascii="Times New Roman" w:hAnsi="Times New Roman" w:cs="Times New Roman"/>
        <w:b/>
        <w:bCs/>
        <w:color w:val="0070C0"/>
        <w:sz w:val="18"/>
        <w:szCs w:val="18"/>
        <w:lang w:val="id-ID"/>
      </w:rPr>
      <w:t>p</w:t>
    </w:r>
    <w:r w:rsidR="002D0FCF" w:rsidRPr="004105FD">
      <w:rPr>
        <w:rFonts w:ascii="Times New Roman" w:hAnsi="Times New Roman" w:cs="Times New Roman"/>
        <w:b/>
        <w:bCs/>
        <w:color w:val="0070C0"/>
        <w:sz w:val="18"/>
        <w:szCs w:val="18"/>
      </w:rPr>
      <w:t>-ISSN: 2527-6336</w:t>
    </w:r>
    <w:r w:rsidR="002D0FCF" w:rsidRPr="004105FD">
      <w:rPr>
        <w:rFonts w:ascii="Times New Roman" w:hAnsi="Times New Roman" w:cs="Times New Roman"/>
        <w:b/>
        <w:bCs/>
        <w:color w:val="0070C0"/>
        <w:sz w:val="18"/>
        <w:szCs w:val="18"/>
        <w:lang w:val="id-ID"/>
      </w:rPr>
      <w:t xml:space="preserve"> | e</w:t>
    </w:r>
    <w:r w:rsidR="002D0FCF" w:rsidRPr="004105FD">
      <w:rPr>
        <w:rFonts w:ascii="Times New Roman" w:hAnsi="Times New Roman" w:cs="Times New Roman"/>
        <w:b/>
        <w:bCs/>
        <w:color w:val="0070C0"/>
        <w:sz w:val="18"/>
        <w:szCs w:val="18"/>
      </w:rPr>
      <w:t>-ISSN: 2656-7075</w:t>
    </w:r>
  </w:p>
  <w:p w14:paraId="150A354A" w14:textId="77777777" w:rsidR="002D0FCF" w:rsidRDefault="002D0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B2473" w14:textId="2079A7DF" w:rsidR="00F9395B" w:rsidRPr="004105FD" w:rsidRDefault="004105FD" w:rsidP="004105FD">
    <w:pPr>
      <w:tabs>
        <w:tab w:val="right" w:pos="9071"/>
      </w:tabs>
      <w:spacing w:after="0" w:line="240" w:lineRule="auto"/>
      <w:rPr>
        <w:rFonts w:ascii="Times New Roman" w:hAnsi="Times New Roman" w:cs="Times New Roman"/>
        <w:b/>
        <w:bCs/>
        <w:color w:val="0070C0"/>
        <w:lang w:val="id-ID"/>
      </w:rPr>
    </w:pPr>
    <w:r w:rsidRPr="004105FD">
      <w:rPr>
        <w:rFonts w:ascii="Times New Roman" w:hAnsi="Times New Roman" w:cs="Times New Roman"/>
        <w:b/>
        <w:bCs/>
        <w:color w:val="0070C0"/>
        <w:lang w:val="id-ID"/>
      </w:rPr>
      <w:t>Elsains: Jurnal Elektro</w:t>
    </w:r>
    <w:r>
      <w:rPr>
        <w:rFonts w:ascii="Times New Roman" w:hAnsi="Times New Roman" w:cs="Times New Roman"/>
        <w:b/>
        <w:bCs/>
        <w:color w:val="0070C0"/>
        <w:lang w:val="id-ID"/>
      </w:rPr>
      <w:tab/>
    </w:r>
    <w:r w:rsidRPr="004105FD">
      <w:rPr>
        <w:rFonts w:ascii="Times New Roman" w:hAnsi="Times New Roman" w:cs="Times New Roman"/>
        <w:b/>
        <w:bCs/>
        <w:noProof w:val="0"/>
        <w:color w:val="0070C0"/>
        <w:lang w:val="id-ID"/>
      </w:rPr>
      <w:fldChar w:fldCharType="begin"/>
    </w:r>
    <w:r w:rsidRPr="004105FD">
      <w:rPr>
        <w:rFonts w:ascii="Times New Roman" w:hAnsi="Times New Roman" w:cs="Times New Roman"/>
        <w:b/>
        <w:bCs/>
        <w:color w:val="0070C0"/>
        <w:lang w:val="id-ID"/>
      </w:rPr>
      <w:instrText xml:space="preserve"> PAGE   \* MERGEFORMAT </w:instrText>
    </w:r>
    <w:r w:rsidRPr="004105FD">
      <w:rPr>
        <w:rFonts w:ascii="Times New Roman" w:hAnsi="Times New Roman" w:cs="Times New Roman"/>
        <w:b/>
        <w:bCs/>
        <w:noProof w:val="0"/>
        <w:color w:val="0070C0"/>
        <w:lang w:val="id-ID"/>
      </w:rPr>
      <w:fldChar w:fldCharType="separate"/>
    </w:r>
    <w:r w:rsidRPr="004105FD">
      <w:rPr>
        <w:rFonts w:ascii="Times New Roman" w:hAnsi="Times New Roman" w:cs="Times New Roman"/>
        <w:b/>
        <w:bCs/>
        <w:color w:val="0070C0"/>
        <w:lang w:val="id-ID"/>
      </w:rPr>
      <w:t>1</w:t>
    </w:r>
    <w:r w:rsidRPr="004105FD">
      <w:rPr>
        <w:rFonts w:ascii="Times New Roman" w:hAnsi="Times New Roman" w:cs="Times New Roman"/>
        <w:b/>
        <w:bCs/>
        <w:color w:val="0070C0"/>
        <w:lang w:val="id-ID"/>
      </w:rPr>
      <w:fldChar w:fldCharType="end"/>
    </w:r>
  </w:p>
  <w:p w14:paraId="47F82CD7" w14:textId="7FBEE3B1" w:rsidR="004105FD" w:rsidRPr="004105FD" w:rsidRDefault="004105FD" w:rsidP="008F052A">
    <w:pPr>
      <w:pBdr>
        <w:bottom w:val="single" w:sz="6" w:space="1" w:color="auto"/>
      </w:pBdr>
      <w:tabs>
        <w:tab w:val="right" w:pos="9071"/>
      </w:tabs>
      <w:spacing w:after="0" w:line="240" w:lineRule="auto"/>
      <w:rPr>
        <w:rFonts w:ascii="Times New Roman" w:hAnsi="Times New Roman" w:cs="Times New Roman"/>
        <w:b/>
        <w:bCs/>
        <w:color w:val="0070C0"/>
        <w:sz w:val="18"/>
        <w:szCs w:val="18"/>
      </w:rPr>
    </w:pPr>
    <w:r w:rsidRPr="004105FD">
      <w:rPr>
        <w:rFonts w:ascii="Times New Roman" w:hAnsi="Times New Roman" w:cs="Times New Roman"/>
        <w:b/>
        <w:bCs/>
        <w:color w:val="0070C0"/>
        <w:sz w:val="18"/>
        <w:szCs w:val="18"/>
        <w:lang w:val="id-ID"/>
      </w:rPr>
      <w:t>p</w:t>
    </w:r>
    <w:r w:rsidRPr="004105FD">
      <w:rPr>
        <w:rFonts w:ascii="Times New Roman" w:hAnsi="Times New Roman" w:cs="Times New Roman"/>
        <w:b/>
        <w:bCs/>
        <w:color w:val="0070C0"/>
        <w:sz w:val="18"/>
        <w:szCs w:val="18"/>
      </w:rPr>
      <w:t>-ISSN: 2527-6336</w:t>
    </w:r>
    <w:r w:rsidRPr="004105FD">
      <w:rPr>
        <w:rFonts w:ascii="Times New Roman" w:hAnsi="Times New Roman" w:cs="Times New Roman"/>
        <w:b/>
        <w:bCs/>
        <w:color w:val="0070C0"/>
        <w:sz w:val="18"/>
        <w:szCs w:val="18"/>
        <w:lang w:val="id-ID"/>
      </w:rPr>
      <w:t xml:space="preserve"> | e</w:t>
    </w:r>
    <w:r w:rsidRPr="004105FD">
      <w:rPr>
        <w:rFonts w:ascii="Times New Roman" w:hAnsi="Times New Roman" w:cs="Times New Roman"/>
        <w:b/>
        <w:bCs/>
        <w:color w:val="0070C0"/>
        <w:sz w:val="18"/>
        <w:szCs w:val="18"/>
      </w:rPr>
      <w:t>-ISSN: 2656-7075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E7C74"/>
    <w:multiLevelType w:val="hybridMultilevel"/>
    <w:tmpl w:val="95A6AF96"/>
    <w:lvl w:ilvl="0" w:tplc="30DE27B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303934D2"/>
    <w:multiLevelType w:val="hybridMultilevel"/>
    <w:tmpl w:val="501EEBD2"/>
    <w:lvl w:ilvl="0" w:tplc="B32E7ACA">
      <w:start w:val="1"/>
      <w:numFmt w:val="decimal"/>
      <w:lvlText w:val="2.3.%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33C12C30"/>
    <w:multiLevelType w:val="multilevel"/>
    <w:tmpl w:val="9E84C0C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A2E08E1"/>
    <w:multiLevelType w:val="multilevel"/>
    <w:tmpl w:val="253CED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E514ED1"/>
    <w:multiLevelType w:val="hybridMultilevel"/>
    <w:tmpl w:val="D1AE9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531DBA"/>
    <w:multiLevelType w:val="hybridMultilevel"/>
    <w:tmpl w:val="C380B194"/>
    <w:lvl w:ilvl="0" w:tplc="593472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8AB6EB4"/>
    <w:multiLevelType w:val="multilevel"/>
    <w:tmpl w:val="3E8260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6A7AF4"/>
    <w:multiLevelType w:val="hybridMultilevel"/>
    <w:tmpl w:val="CF545E50"/>
    <w:lvl w:ilvl="0" w:tplc="FFFFFFFF">
      <w:start w:val="1"/>
      <w:numFmt w:val="decimal"/>
      <w:lvlText w:val="2.%1"/>
      <w:lvlJc w:val="left"/>
      <w:pPr>
        <w:ind w:left="1004" w:hanging="360"/>
      </w:pPr>
      <w:rPr>
        <w:rFonts w:hint="default"/>
      </w:rPr>
    </w:lvl>
    <w:lvl w:ilvl="1" w:tplc="20303340">
      <w:start w:val="1"/>
      <w:numFmt w:val="decimal"/>
      <w:lvlText w:val="2.%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612D5521"/>
    <w:multiLevelType w:val="hybridMultilevel"/>
    <w:tmpl w:val="4CFCD80C"/>
    <w:lvl w:ilvl="0" w:tplc="11089D20">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414368"/>
    <w:multiLevelType w:val="hybridMultilevel"/>
    <w:tmpl w:val="302A1574"/>
    <w:lvl w:ilvl="0" w:tplc="37343C1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664812ED"/>
    <w:multiLevelType w:val="hybridMultilevel"/>
    <w:tmpl w:val="50B6C9FC"/>
    <w:lvl w:ilvl="0" w:tplc="88D600B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76822919"/>
    <w:multiLevelType w:val="hybridMultilevel"/>
    <w:tmpl w:val="881AC436"/>
    <w:lvl w:ilvl="0" w:tplc="6CE064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E14081A"/>
    <w:multiLevelType w:val="hybridMultilevel"/>
    <w:tmpl w:val="F7D660F8"/>
    <w:lvl w:ilvl="0" w:tplc="CF92C27A">
      <w:start w:val="1"/>
      <w:numFmt w:val="decimal"/>
      <w:lvlText w:val="2.%1"/>
      <w:lvlJc w:val="left"/>
      <w:pPr>
        <w:ind w:left="1004" w:hanging="360"/>
      </w:pPr>
      <w:rPr>
        <w:rFonts w:hint="default"/>
      </w:r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120999128">
    <w:abstractNumId w:val="6"/>
  </w:num>
  <w:num w:numId="2" w16cid:durableId="1814828841">
    <w:abstractNumId w:val="3"/>
  </w:num>
  <w:num w:numId="3" w16cid:durableId="1637565375">
    <w:abstractNumId w:val="2"/>
  </w:num>
  <w:num w:numId="4" w16cid:durableId="1840071549">
    <w:abstractNumId w:val="4"/>
  </w:num>
  <w:num w:numId="5" w16cid:durableId="1884437290">
    <w:abstractNumId w:val="8"/>
  </w:num>
  <w:num w:numId="6" w16cid:durableId="1163157433">
    <w:abstractNumId w:val="12"/>
  </w:num>
  <w:num w:numId="7" w16cid:durableId="1057626082">
    <w:abstractNumId w:val="7"/>
  </w:num>
  <w:num w:numId="8" w16cid:durableId="1132014018">
    <w:abstractNumId w:val="1"/>
  </w:num>
  <w:num w:numId="9" w16cid:durableId="39017382">
    <w:abstractNumId w:val="5"/>
  </w:num>
  <w:num w:numId="10" w16cid:durableId="1096101218">
    <w:abstractNumId w:val="10"/>
  </w:num>
  <w:num w:numId="11" w16cid:durableId="757095553">
    <w:abstractNumId w:val="0"/>
  </w:num>
  <w:num w:numId="12" w16cid:durableId="1513757541">
    <w:abstractNumId w:val="9"/>
  </w:num>
  <w:num w:numId="13" w16cid:durableId="1754938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5E"/>
    <w:rsid w:val="000074D5"/>
    <w:rsid w:val="00031E22"/>
    <w:rsid w:val="000464CA"/>
    <w:rsid w:val="000623BB"/>
    <w:rsid w:val="0007031A"/>
    <w:rsid w:val="000901C1"/>
    <w:rsid w:val="000B076E"/>
    <w:rsid w:val="000B387A"/>
    <w:rsid w:val="000C2DE5"/>
    <w:rsid w:val="000C320E"/>
    <w:rsid w:val="000C75B5"/>
    <w:rsid w:val="000D19E5"/>
    <w:rsid w:val="000D1FB5"/>
    <w:rsid w:val="000E4270"/>
    <w:rsid w:val="000E6902"/>
    <w:rsid w:val="000F3BEE"/>
    <w:rsid w:val="000F67F7"/>
    <w:rsid w:val="00127627"/>
    <w:rsid w:val="001455A6"/>
    <w:rsid w:val="00146A1E"/>
    <w:rsid w:val="00151C96"/>
    <w:rsid w:val="00171D6D"/>
    <w:rsid w:val="001866E1"/>
    <w:rsid w:val="001953CF"/>
    <w:rsid w:val="00195FB9"/>
    <w:rsid w:val="001A6D7C"/>
    <w:rsid w:val="001D51FC"/>
    <w:rsid w:val="001D63CA"/>
    <w:rsid w:val="001E28D3"/>
    <w:rsid w:val="001E537F"/>
    <w:rsid w:val="001F5BC7"/>
    <w:rsid w:val="001F7720"/>
    <w:rsid w:val="002030AC"/>
    <w:rsid w:val="002157EE"/>
    <w:rsid w:val="00215CE5"/>
    <w:rsid w:val="002202DC"/>
    <w:rsid w:val="0022499A"/>
    <w:rsid w:val="0024524F"/>
    <w:rsid w:val="002753BD"/>
    <w:rsid w:val="00280FAD"/>
    <w:rsid w:val="00281FC9"/>
    <w:rsid w:val="00287278"/>
    <w:rsid w:val="002965E7"/>
    <w:rsid w:val="002A2464"/>
    <w:rsid w:val="002D0FCF"/>
    <w:rsid w:val="002D2B84"/>
    <w:rsid w:val="002D42E7"/>
    <w:rsid w:val="002E624F"/>
    <w:rsid w:val="002F32D7"/>
    <w:rsid w:val="00313E3F"/>
    <w:rsid w:val="0032000A"/>
    <w:rsid w:val="00331D92"/>
    <w:rsid w:val="00331EB2"/>
    <w:rsid w:val="00333998"/>
    <w:rsid w:val="00333B79"/>
    <w:rsid w:val="00340002"/>
    <w:rsid w:val="00366B59"/>
    <w:rsid w:val="00391384"/>
    <w:rsid w:val="003945EB"/>
    <w:rsid w:val="003A7984"/>
    <w:rsid w:val="003B110A"/>
    <w:rsid w:val="003B3A9A"/>
    <w:rsid w:val="003D3F83"/>
    <w:rsid w:val="003E0838"/>
    <w:rsid w:val="003E4840"/>
    <w:rsid w:val="003F5849"/>
    <w:rsid w:val="004105FD"/>
    <w:rsid w:val="00410991"/>
    <w:rsid w:val="00412704"/>
    <w:rsid w:val="00440471"/>
    <w:rsid w:val="0046228E"/>
    <w:rsid w:val="00463AE5"/>
    <w:rsid w:val="004867E1"/>
    <w:rsid w:val="00487E9A"/>
    <w:rsid w:val="004A2028"/>
    <w:rsid w:val="004A517D"/>
    <w:rsid w:val="004B3669"/>
    <w:rsid w:val="004D2713"/>
    <w:rsid w:val="004D386A"/>
    <w:rsid w:val="004D48BD"/>
    <w:rsid w:val="004F2FCB"/>
    <w:rsid w:val="004F4E07"/>
    <w:rsid w:val="005003A6"/>
    <w:rsid w:val="00505E98"/>
    <w:rsid w:val="00525152"/>
    <w:rsid w:val="00526705"/>
    <w:rsid w:val="00533C4B"/>
    <w:rsid w:val="00540AA4"/>
    <w:rsid w:val="005412F6"/>
    <w:rsid w:val="00555595"/>
    <w:rsid w:val="00573C28"/>
    <w:rsid w:val="005B3FFE"/>
    <w:rsid w:val="005C3D72"/>
    <w:rsid w:val="005D188F"/>
    <w:rsid w:val="005E35E1"/>
    <w:rsid w:val="005F6472"/>
    <w:rsid w:val="0062762B"/>
    <w:rsid w:val="00635B3E"/>
    <w:rsid w:val="00637880"/>
    <w:rsid w:val="00641740"/>
    <w:rsid w:val="00670F72"/>
    <w:rsid w:val="00671F27"/>
    <w:rsid w:val="00677009"/>
    <w:rsid w:val="006B4607"/>
    <w:rsid w:val="006D2EA1"/>
    <w:rsid w:val="006D314D"/>
    <w:rsid w:val="006D4227"/>
    <w:rsid w:val="006E035B"/>
    <w:rsid w:val="006E7632"/>
    <w:rsid w:val="006F291A"/>
    <w:rsid w:val="00757DE9"/>
    <w:rsid w:val="007752C4"/>
    <w:rsid w:val="00787D1A"/>
    <w:rsid w:val="00797AB9"/>
    <w:rsid w:val="007A6DC4"/>
    <w:rsid w:val="007B444C"/>
    <w:rsid w:val="007B73B7"/>
    <w:rsid w:val="007C00BF"/>
    <w:rsid w:val="007D0071"/>
    <w:rsid w:val="007D6D8D"/>
    <w:rsid w:val="007F282B"/>
    <w:rsid w:val="007F311C"/>
    <w:rsid w:val="00800E14"/>
    <w:rsid w:val="008127AF"/>
    <w:rsid w:val="00820AA2"/>
    <w:rsid w:val="00820D06"/>
    <w:rsid w:val="008314E4"/>
    <w:rsid w:val="00852FE0"/>
    <w:rsid w:val="00854368"/>
    <w:rsid w:val="00855BD2"/>
    <w:rsid w:val="0085715B"/>
    <w:rsid w:val="00865AD3"/>
    <w:rsid w:val="008801EA"/>
    <w:rsid w:val="00882E9B"/>
    <w:rsid w:val="00892917"/>
    <w:rsid w:val="008A02DD"/>
    <w:rsid w:val="008A10DD"/>
    <w:rsid w:val="008A24B4"/>
    <w:rsid w:val="008A652A"/>
    <w:rsid w:val="008E7366"/>
    <w:rsid w:val="008F052A"/>
    <w:rsid w:val="009079B6"/>
    <w:rsid w:val="00907A3B"/>
    <w:rsid w:val="00916DE8"/>
    <w:rsid w:val="00917B2F"/>
    <w:rsid w:val="00925F5E"/>
    <w:rsid w:val="00931189"/>
    <w:rsid w:val="00954DDB"/>
    <w:rsid w:val="009C1E48"/>
    <w:rsid w:val="009C6999"/>
    <w:rsid w:val="009D50D5"/>
    <w:rsid w:val="009D7EFC"/>
    <w:rsid w:val="009F0CEF"/>
    <w:rsid w:val="009F7549"/>
    <w:rsid w:val="00A06EC3"/>
    <w:rsid w:val="00A54A05"/>
    <w:rsid w:val="00A6189B"/>
    <w:rsid w:val="00A81C30"/>
    <w:rsid w:val="00A83496"/>
    <w:rsid w:val="00A87836"/>
    <w:rsid w:val="00A9628A"/>
    <w:rsid w:val="00AB013B"/>
    <w:rsid w:val="00AB65DB"/>
    <w:rsid w:val="00AB7D73"/>
    <w:rsid w:val="00AC562A"/>
    <w:rsid w:val="00AD7A1F"/>
    <w:rsid w:val="00AE23ED"/>
    <w:rsid w:val="00AE3D17"/>
    <w:rsid w:val="00AE3DEE"/>
    <w:rsid w:val="00AF0327"/>
    <w:rsid w:val="00AF23D2"/>
    <w:rsid w:val="00B17A44"/>
    <w:rsid w:val="00B225C1"/>
    <w:rsid w:val="00B3195C"/>
    <w:rsid w:val="00B31A6F"/>
    <w:rsid w:val="00B41D0A"/>
    <w:rsid w:val="00B63FD8"/>
    <w:rsid w:val="00B6702B"/>
    <w:rsid w:val="00B83C0A"/>
    <w:rsid w:val="00B84404"/>
    <w:rsid w:val="00B9069F"/>
    <w:rsid w:val="00BA135E"/>
    <w:rsid w:val="00BA2954"/>
    <w:rsid w:val="00BB51E7"/>
    <w:rsid w:val="00BC11A6"/>
    <w:rsid w:val="00BC1ACE"/>
    <w:rsid w:val="00BC527E"/>
    <w:rsid w:val="00BD4915"/>
    <w:rsid w:val="00BD5C43"/>
    <w:rsid w:val="00BD7AF3"/>
    <w:rsid w:val="00BE5250"/>
    <w:rsid w:val="00BF3F54"/>
    <w:rsid w:val="00C06A6E"/>
    <w:rsid w:val="00C1206B"/>
    <w:rsid w:val="00C1476E"/>
    <w:rsid w:val="00C163F4"/>
    <w:rsid w:val="00C22679"/>
    <w:rsid w:val="00C235B0"/>
    <w:rsid w:val="00C300BF"/>
    <w:rsid w:val="00C30922"/>
    <w:rsid w:val="00C356FB"/>
    <w:rsid w:val="00C40946"/>
    <w:rsid w:val="00C40B11"/>
    <w:rsid w:val="00C54369"/>
    <w:rsid w:val="00C77100"/>
    <w:rsid w:val="00C808D9"/>
    <w:rsid w:val="00C90247"/>
    <w:rsid w:val="00C9158E"/>
    <w:rsid w:val="00CA6FDE"/>
    <w:rsid w:val="00CC4C4B"/>
    <w:rsid w:val="00CD0ECF"/>
    <w:rsid w:val="00CE4722"/>
    <w:rsid w:val="00D20412"/>
    <w:rsid w:val="00D24250"/>
    <w:rsid w:val="00D25C92"/>
    <w:rsid w:val="00D26FEF"/>
    <w:rsid w:val="00D3158B"/>
    <w:rsid w:val="00D34620"/>
    <w:rsid w:val="00D347D5"/>
    <w:rsid w:val="00D53582"/>
    <w:rsid w:val="00D64A09"/>
    <w:rsid w:val="00D82D8C"/>
    <w:rsid w:val="00D949DD"/>
    <w:rsid w:val="00D95945"/>
    <w:rsid w:val="00DA1B14"/>
    <w:rsid w:val="00DA20F8"/>
    <w:rsid w:val="00DC3779"/>
    <w:rsid w:val="00DC4CCE"/>
    <w:rsid w:val="00DD7093"/>
    <w:rsid w:val="00E00D20"/>
    <w:rsid w:val="00E1572F"/>
    <w:rsid w:val="00E17828"/>
    <w:rsid w:val="00E23288"/>
    <w:rsid w:val="00E24B23"/>
    <w:rsid w:val="00E26303"/>
    <w:rsid w:val="00E3421C"/>
    <w:rsid w:val="00E5419F"/>
    <w:rsid w:val="00E54936"/>
    <w:rsid w:val="00E72BBA"/>
    <w:rsid w:val="00E77D95"/>
    <w:rsid w:val="00E83531"/>
    <w:rsid w:val="00E878A0"/>
    <w:rsid w:val="00E94716"/>
    <w:rsid w:val="00E97070"/>
    <w:rsid w:val="00EA3841"/>
    <w:rsid w:val="00EB76E6"/>
    <w:rsid w:val="00EC49B5"/>
    <w:rsid w:val="00EC51FF"/>
    <w:rsid w:val="00ED405E"/>
    <w:rsid w:val="00F03D6E"/>
    <w:rsid w:val="00F15B2E"/>
    <w:rsid w:val="00F16022"/>
    <w:rsid w:val="00F17365"/>
    <w:rsid w:val="00F46C2A"/>
    <w:rsid w:val="00F6555C"/>
    <w:rsid w:val="00F662F7"/>
    <w:rsid w:val="00F70899"/>
    <w:rsid w:val="00F912D2"/>
    <w:rsid w:val="00F9395B"/>
    <w:rsid w:val="00F939E4"/>
    <w:rsid w:val="00F963F2"/>
    <w:rsid w:val="00FA02D7"/>
    <w:rsid w:val="00FA275D"/>
    <w:rsid w:val="00FF0AF8"/>
    <w:rsid w:val="00FF2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788CC"/>
  <w15:docId w15:val="{600D8B72-A630-4D96-85B1-1BF9E68E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A4"/>
    <w:rPr>
      <w:noProof/>
    </w:rPr>
  </w:style>
  <w:style w:type="paragraph" w:styleId="Heading1">
    <w:name w:val="heading 1"/>
    <w:basedOn w:val="Normal"/>
    <w:next w:val="Normal"/>
    <w:link w:val="Heading1Char"/>
    <w:uiPriority w:val="9"/>
    <w:qFormat/>
    <w:rsid w:val="00797AB9"/>
    <w:pPr>
      <w:keepNext/>
      <w:keepLines/>
      <w:numPr>
        <w:numId w:val="3"/>
      </w:numPr>
      <w:spacing w:before="160" w:after="60"/>
      <w:ind w:left="431" w:hanging="431"/>
      <w:outlineLvl w:val="0"/>
    </w:pPr>
    <w:rPr>
      <w:rFonts w:ascii="Times New Roman" w:eastAsiaTheme="majorEastAsia" w:hAnsi="Times New Roman" w:cstheme="majorBidi"/>
      <w:b/>
      <w:color w:val="000000" w:themeColor="text1"/>
      <w:sz w:val="19"/>
      <w:szCs w:val="32"/>
    </w:rPr>
  </w:style>
  <w:style w:type="paragraph" w:styleId="Heading2">
    <w:name w:val="heading 2"/>
    <w:basedOn w:val="Normal"/>
    <w:next w:val="Normal"/>
    <w:link w:val="Heading2Char"/>
    <w:uiPriority w:val="9"/>
    <w:unhideWhenUsed/>
    <w:qFormat/>
    <w:rsid w:val="00AB013B"/>
    <w:pPr>
      <w:keepNext/>
      <w:keepLines/>
      <w:numPr>
        <w:ilvl w:val="1"/>
        <w:numId w:val="3"/>
      </w:numPr>
      <w:spacing w:before="120" w:after="40"/>
      <w:ind w:left="578" w:hanging="578"/>
      <w:outlineLvl w:val="1"/>
    </w:pPr>
    <w:rPr>
      <w:rFonts w:ascii="Times New Roman" w:eastAsiaTheme="majorEastAsia" w:hAnsi="Times New Roman" w:cstheme="majorBidi"/>
      <w:i/>
      <w:color w:val="000000" w:themeColor="text1"/>
      <w:sz w:val="17"/>
      <w:szCs w:val="26"/>
    </w:rPr>
  </w:style>
  <w:style w:type="paragraph" w:styleId="Heading3">
    <w:name w:val="heading 3"/>
    <w:basedOn w:val="Normal"/>
    <w:next w:val="Normal"/>
    <w:link w:val="Heading3Char"/>
    <w:uiPriority w:val="9"/>
    <w:unhideWhenUsed/>
    <w:qFormat/>
    <w:rsid w:val="006D2EA1"/>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2EA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2EA1"/>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D2EA1"/>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D2EA1"/>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D2EA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EA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link w:val="Paper-TitleChar"/>
    <w:qFormat/>
    <w:rsid w:val="008A02DD"/>
    <w:pPr>
      <w:spacing w:after="360"/>
    </w:pPr>
    <w:rPr>
      <w:rFonts w:ascii="Times New Roman" w:hAnsi="Times New Roman"/>
      <w:b/>
      <w:sz w:val="32"/>
    </w:rPr>
  </w:style>
  <w:style w:type="character" w:customStyle="1" w:styleId="Paper-TitleChar">
    <w:name w:val="Paper-Title Char"/>
    <w:basedOn w:val="DefaultParagraphFont"/>
    <w:link w:val="Paper-Title"/>
    <w:rsid w:val="008A02DD"/>
    <w:rPr>
      <w:rFonts w:ascii="Times New Roman" w:hAnsi="Times New Roman"/>
      <w:b/>
      <w:noProof/>
      <w:sz w:val="32"/>
    </w:rPr>
  </w:style>
  <w:style w:type="paragraph" w:customStyle="1" w:styleId="Authors">
    <w:name w:val="Authors"/>
    <w:basedOn w:val="Paper-Title"/>
    <w:link w:val="AuthorsChar"/>
    <w:qFormat/>
    <w:rsid w:val="0046228E"/>
    <w:pPr>
      <w:spacing w:after="180"/>
    </w:pPr>
    <w:rPr>
      <w:b w:val="0"/>
      <w:i/>
      <w:sz w:val="24"/>
      <w:lang w:val="id-ID"/>
    </w:rPr>
  </w:style>
  <w:style w:type="character" w:customStyle="1" w:styleId="AuthorsChar">
    <w:name w:val="Authors Char"/>
    <w:basedOn w:val="Paper-TitleChar"/>
    <w:link w:val="Authors"/>
    <w:rsid w:val="0046228E"/>
    <w:rPr>
      <w:rFonts w:ascii="Times New Roman" w:hAnsi="Times New Roman"/>
      <w:b w:val="0"/>
      <w:i/>
      <w:noProof/>
      <w:sz w:val="24"/>
      <w:lang w:val="id-ID"/>
    </w:rPr>
  </w:style>
  <w:style w:type="paragraph" w:customStyle="1" w:styleId="Affiliation">
    <w:name w:val="Affiliation"/>
    <w:basedOn w:val="Authors"/>
    <w:link w:val="AffiliationChar"/>
    <w:qFormat/>
    <w:rsid w:val="0046228E"/>
    <w:pPr>
      <w:spacing w:after="0"/>
    </w:pPr>
    <w:rPr>
      <w:sz w:val="16"/>
    </w:rPr>
  </w:style>
  <w:style w:type="character" w:customStyle="1" w:styleId="AffiliationChar">
    <w:name w:val="Affiliation Char"/>
    <w:basedOn w:val="AuthorsChar"/>
    <w:link w:val="Affiliation"/>
    <w:rsid w:val="0046228E"/>
    <w:rPr>
      <w:rFonts w:ascii="Times New Roman" w:hAnsi="Times New Roman"/>
      <w:b w:val="0"/>
      <w:i/>
      <w:noProof/>
      <w:sz w:val="16"/>
      <w:lang w:val="id-ID"/>
    </w:rPr>
  </w:style>
  <w:style w:type="table" w:styleId="TableGrid">
    <w:name w:val="Table Grid"/>
    <w:basedOn w:val="TableNormal"/>
    <w:uiPriority w:val="39"/>
    <w:rsid w:val="0032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H">
    <w:name w:val="Abstract-H"/>
    <w:basedOn w:val="Affiliation"/>
    <w:link w:val="Abstract-HChar"/>
    <w:qFormat/>
    <w:rsid w:val="006D2EA1"/>
    <w:pPr>
      <w:spacing w:after="200" w:line="240" w:lineRule="auto"/>
    </w:pPr>
    <w:rPr>
      <w:i w:val="0"/>
      <w:spacing w:val="40"/>
      <w:sz w:val="18"/>
    </w:rPr>
  </w:style>
  <w:style w:type="character" w:customStyle="1" w:styleId="Abstract-HChar">
    <w:name w:val="Abstract-H Char"/>
    <w:basedOn w:val="AffiliationChar"/>
    <w:link w:val="Abstract-H"/>
    <w:rsid w:val="006D2EA1"/>
    <w:rPr>
      <w:rFonts w:ascii="Times New Roman" w:hAnsi="Times New Roman"/>
      <w:b w:val="0"/>
      <w:i w:val="0"/>
      <w:noProof/>
      <w:spacing w:val="40"/>
      <w:sz w:val="18"/>
      <w:lang w:val="id-ID"/>
    </w:rPr>
  </w:style>
  <w:style w:type="paragraph" w:customStyle="1" w:styleId="Abstract-Body">
    <w:name w:val="Abstract-Body"/>
    <w:basedOn w:val="Affiliation"/>
    <w:link w:val="Abstract-BodyChar"/>
    <w:qFormat/>
    <w:rsid w:val="006B4607"/>
    <w:pPr>
      <w:spacing w:line="220" w:lineRule="exact"/>
      <w:jc w:val="both"/>
    </w:pPr>
    <w:rPr>
      <w:i w:val="0"/>
      <w:sz w:val="15"/>
    </w:rPr>
  </w:style>
  <w:style w:type="character" w:customStyle="1" w:styleId="Abstract-BodyChar">
    <w:name w:val="Abstract-Body Char"/>
    <w:basedOn w:val="AffiliationChar"/>
    <w:link w:val="Abstract-Body"/>
    <w:rsid w:val="006B4607"/>
    <w:rPr>
      <w:rFonts w:ascii="Times New Roman" w:hAnsi="Times New Roman"/>
      <w:b w:val="0"/>
      <w:i w:val="0"/>
      <w:noProof/>
      <w:sz w:val="15"/>
      <w:lang w:val="id-ID"/>
    </w:rPr>
  </w:style>
  <w:style w:type="paragraph" w:styleId="Header">
    <w:name w:val="header"/>
    <w:basedOn w:val="Normal"/>
    <w:link w:val="HeaderChar"/>
    <w:uiPriority w:val="99"/>
    <w:unhideWhenUsed/>
    <w:rsid w:val="006D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EA1"/>
    <w:rPr>
      <w:noProof/>
    </w:rPr>
  </w:style>
  <w:style w:type="paragraph" w:styleId="Footer">
    <w:name w:val="footer"/>
    <w:basedOn w:val="Normal"/>
    <w:link w:val="FooterChar"/>
    <w:uiPriority w:val="99"/>
    <w:unhideWhenUsed/>
    <w:rsid w:val="006D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EA1"/>
    <w:rPr>
      <w:noProof/>
    </w:rPr>
  </w:style>
  <w:style w:type="paragraph" w:customStyle="1" w:styleId="Footer1">
    <w:name w:val="Footer1"/>
    <w:basedOn w:val="Footer"/>
    <w:link w:val="Footer1Char"/>
    <w:qFormat/>
    <w:rsid w:val="006D2EA1"/>
    <w:rPr>
      <w:rFonts w:ascii="Times New Roman" w:hAnsi="Times New Roman"/>
      <w:sz w:val="15"/>
    </w:rPr>
  </w:style>
  <w:style w:type="character" w:customStyle="1" w:styleId="Footer1Char">
    <w:name w:val="Footer1 Char"/>
    <w:basedOn w:val="FooterChar"/>
    <w:link w:val="Footer1"/>
    <w:rsid w:val="006D2EA1"/>
    <w:rPr>
      <w:rFonts w:ascii="Times New Roman" w:hAnsi="Times New Roman"/>
      <w:noProof/>
      <w:sz w:val="15"/>
    </w:rPr>
  </w:style>
  <w:style w:type="paragraph" w:customStyle="1" w:styleId="Heading10">
    <w:name w:val="Heading1"/>
    <w:basedOn w:val="Affiliation"/>
    <w:link w:val="Heading1Char0"/>
    <w:rsid w:val="006D2EA1"/>
    <w:pPr>
      <w:spacing w:before="240" w:after="240"/>
    </w:pPr>
    <w:rPr>
      <w:b/>
      <w:i w:val="0"/>
      <w:color w:val="000000" w:themeColor="text1"/>
      <w:sz w:val="19"/>
    </w:rPr>
  </w:style>
  <w:style w:type="character" w:customStyle="1" w:styleId="Heading1Char0">
    <w:name w:val="Heading1 Char"/>
    <w:basedOn w:val="AffiliationChar"/>
    <w:link w:val="Heading10"/>
    <w:rsid w:val="006D2EA1"/>
    <w:rPr>
      <w:rFonts w:ascii="Times New Roman" w:hAnsi="Times New Roman"/>
      <w:b/>
      <w:i w:val="0"/>
      <w:noProof/>
      <w:color w:val="000000" w:themeColor="text1"/>
      <w:sz w:val="19"/>
      <w:lang w:val="id-ID"/>
    </w:rPr>
  </w:style>
  <w:style w:type="character" w:customStyle="1" w:styleId="Heading1Char">
    <w:name w:val="Heading 1 Char"/>
    <w:basedOn w:val="DefaultParagraphFont"/>
    <w:link w:val="Heading1"/>
    <w:uiPriority w:val="9"/>
    <w:rsid w:val="00797AB9"/>
    <w:rPr>
      <w:rFonts w:ascii="Times New Roman" w:eastAsiaTheme="majorEastAsia" w:hAnsi="Times New Roman" w:cstheme="majorBidi"/>
      <w:b/>
      <w:noProof/>
      <w:color w:val="000000" w:themeColor="text1"/>
      <w:sz w:val="19"/>
      <w:szCs w:val="32"/>
    </w:rPr>
  </w:style>
  <w:style w:type="character" w:customStyle="1" w:styleId="Heading2Char">
    <w:name w:val="Heading 2 Char"/>
    <w:basedOn w:val="DefaultParagraphFont"/>
    <w:link w:val="Heading2"/>
    <w:uiPriority w:val="9"/>
    <w:rsid w:val="00AB013B"/>
    <w:rPr>
      <w:rFonts w:ascii="Times New Roman" w:eastAsiaTheme="majorEastAsia" w:hAnsi="Times New Roman" w:cstheme="majorBidi"/>
      <w:i/>
      <w:noProof/>
      <w:color w:val="000000" w:themeColor="text1"/>
      <w:sz w:val="17"/>
      <w:szCs w:val="26"/>
    </w:rPr>
  </w:style>
  <w:style w:type="character" w:customStyle="1" w:styleId="Heading3Char">
    <w:name w:val="Heading 3 Char"/>
    <w:basedOn w:val="DefaultParagraphFont"/>
    <w:link w:val="Heading3"/>
    <w:uiPriority w:val="9"/>
    <w:rsid w:val="006D2EA1"/>
    <w:rPr>
      <w:rFonts w:asciiTheme="majorHAnsi" w:eastAsiaTheme="majorEastAsia" w:hAnsiTheme="majorHAnsi" w:cstheme="majorBidi"/>
      <w:noProof/>
      <w:color w:val="1F3763" w:themeColor="accent1" w:themeShade="7F"/>
      <w:sz w:val="24"/>
      <w:szCs w:val="24"/>
    </w:rPr>
  </w:style>
  <w:style w:type="character" w:customStyle="1" w:styleId="Heading4Char">
    <w:name w:val="Heading 4 Char"/>
    <w:basedOn w:val="DefaultParagraphFont"/>
    <w:link w:val="Heading4"/>
    <w:uiPriority w:val="9"/>
    <w:semiHidden/>
    <w:rsid w:val="006D2EA1"/>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6D2EA1"/>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6D2EA1"/>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6D2EA1"/>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6D2EA1"/>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6D2EA1"/>
    <w:rPr>
      <w:rFonts w:asciiTheme="majorHAnsi" w:eastAsiaTheme="majorEastAsia" w:hAnsiTheme="majorHAnsi" w:cstheme="majorBidi"/>
      <w:i/>
      <w:iCs/>
      <w:noProof/>
      <w:color w:val="272727" w:themeColor="text1" w:themeTint="D8"/>
      <w:sz w:val="21"/>
      <w:szCs w:val="21"/>
    </w:rPr>
  </w:style>
  <w:style w:type="paragraph" w:customStyle="1" w:styleId="Paper-Body">
    <w:name w:val="Paper-Body"/>
    <w:basedOn w:val="Normal"/>
    <w:link w:val="Paper-BodyChar"/>
    <w:qFormat/>
    <w:rsid w:val="00F9395B"/>
    <w:pPr>
      <w:spacing w:after="0" w:line="220" w:lineRule="exact"/>
      <w:jc w:val="both"/>
    </w:pPr>
    <w:rPr>
      <w:rFonts w:ascii="Times New Roman" w:hAnsi="Times New Roman"/>
      <w:color w:val="000000" w:themeColor="text1"/>
      <w:sz w:val="16"/>
    </w:rPr>
  </w:style>
  <w:style w:type="character" w:customStyle="1" w:styleId="Paper-BodyChar">
    <w:name w:val="Paper-Body Char"/>
    <w:basedOn w:val="DefaultParagraphFont"/>
    <w:link w:val="Paper-Body"/>
    <w:rsid w:val="00F9395B"/>
    <w:rPr>
      <w:rFonts w:ascii="Times New Roman" w:hAnsi="Times New Roman"/>
      <w:noProof/>
      <w:color w:val="000000" w:themeColor="text1"/>
      <w:sz w:val="16"/>
    </w:rPr>
  </w:style>
  <w:style w:type="paragraph" w:customStyle="1" w:styleId="Table-H">
    <w:name w:val="Table-H"/>
    <w:basedOn w:val="Normal"/>
    <w:link w:val="Table-HChar"/>
    <w:qFormat/>
    <w:rsid w:val="002157EE"/>
    <w:rPr>
      <w:rFonts w:ascii="Times New Roman" w:hAnsi="Times New Roman"/>
      <w:b/>
      <w:sz w:val="15"/>
      <w:lang w:val="id-ID"/>
    </w:rPr>
  </w:style>
  <w:style w:type="character" w:customStyle="1" w:styleId="Table-HChar">
    <w:name w:val="Table-H Char"/>
    <w:basedOn w:val="DefaultParagraphFont"/>
    <w:link w:val="Table-H"/>
    <w:rsid w:val="002157EE"/>
    <w:rPr>
      <w:rFonts w:ascii="Times New Roman" w:hAnsi="Times New Roman"/>
      <w:b/>
      <w:noProof/>
      <w:sz w:val="15"/>
      <w:lang w:val="id-ID"/>
    </w:rPr>
  </w:style>
  <w:style w:type="paragraph" w:customStyle="1" w:styleId="Table-Body">
    <w:name w:val="Table-Body"/>
    <w:basedOn w:val="Table-H"/>
    <w:link w:val="Table-BodyChar"/>
    <w:qFormat/>
    <w:rsid w:val="002157EE"/>
    <w:rPr>
      <w:b w:val="0"/>
    </w:rPr>
  </w:style>
  <w:style w:type="character" w:customStyle="1" w:styleId="Table-BodyChar">
    <w:name w:val="Table-Body Char"/>
    <w:basedOn w:val="Table-HChar"/>
    <w:link w:val="Table-Body"/>
    <w:rsid w:val="002157EE"/>
    <w:rPr>
      <w:rFonts w:ascii="Times New Roman" w:hAnsi="Times New Roman"/>
      <w:b w:val="0"/>
      <w:noProof/>
      <w:sz w:val="15"/>
      <w:lang w:val="id-ID"/>
    </w:rPr>
  </w:style>
  <w:style w:type="paragraph" w:styleId="Caption">
    <w:name w:val="caption"/>
    <w:basedOn w:val="Normal"/>
    <w:next w:val="Normal"/>
    <w:uiPriority w:val="35"/>
    <w:unhideWhenUsed/>
    <w:qFormat/>
    <w:rsid w:val="00BA135E"/>
    <w:pPr>
      <w:spacing w:after="200" w:line="240" w:lineRule="auto"/>
    </w:pPr>
    <w:rPr>
      <w:i/>
      <w:iCs/>
      <w:color w:val="44546A" w:themeColor="text2"/>
      <w:sz w:val="18"/>
      <w:szCs w:val="18"/>
    </w:rPr>
  </w:style>
  <w:style w:type="paragraph" w:customStyle="1" w:styleId="Reference-Body">
    <w:name w:val="Reference-Body"/>
    <w:basedOn w:val="Normal"/>
    <w:link w:val="Reference-BodyChar"/>
    <w:qFormat/>
    <w:rsid w:val="00A83496"/>
    <w:pPr>
      <w:spacing w:after="0" w:line="220" w:lineRule="exact"/>
      <w:jc w:val="both"/>
    </w:pPr>
    <w:rPr>
      <w:rFonts w:ascii="Times New Roman" w:hAnsi="Times New Roman"/>
      <w:sz w:val="16"/>
      <w:lang w:val="id-ID"/>
    </w:rPr>
  </w:style>
  <w:style w:type="character" w:customStyle="1" w:styleId="Reference-BodyChar">
    <w:name w:val="Reference-Body Char"/>
    <w:basedOn w:val="DefaultParagraphFont"/>
    <w:link w:val="Reference-Body"/>
    <w:rsid w:val="00A83496"/>
    <w:rPr>
      <w:rFonts w:ascii="Times New Roman" w:hAnsi="Times New Roman"/>
      <w:noProof/>
      <w:sz w:val="16"/>
      <w:lang w:val="id-ID"/>
    </w:rPr>
  </w:style>
  <w:style w:type="character" w:styleId="Hyperlink">
    <w:name w:val="Hyperlink"/>
    <w:basedOn w:val="DefaultParagraphFont"/>
    <w:uiPriority w:val="99"/>
    <w:unhideWhenUsed/>
    <w:rsid w:val="00F9395B"/>
    <w:rPr>
      <w:color w:val="0563C1" w:themeColor="hyperlink"/>
      <w:u w:val="single"/>
    </w:rPr>
  </w:style>
  <w:style w:type="character" w:styleId="UnresolvedMention">
    <w:name w:val="Unresolved Mention"/>
    <w:basedOn w:val="DefaultParagraphFont"/>
    <w:uiPriority w:val="99"/>
    <w:semiHidden/>
    <w:unhideWhenUsed/>
    <w:rsid w:val="00F9395B"/>
    <w:rPr>
      <w:color w:val="605E5C"/>
      <w:shd w:val="clear" w:color="auto" w:fill="E1DFDD"/>
    </w:rPr>
  </w:style>
  <w:style w:type="paragraph" w:styleId="Bibliography">
    <w:name w:val="Bibliography"/>
    <w:basedOn w:val="Normal"/>
    <w:next w:val="Normal"/>
    <w:uiPriority w:val="37"/>
    <w:unhideWhenUsed/>
    <w:rsid w:val="00AB013B"/>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noProof w:val="0"/>
      <w:kern w:val="0"/>
      <w:sz w:val="20"/>
      <w:szCs w:val="20"/>
      <w:lang w:val="en-GB" w:eastAsia="zh-CN"/>
      <w14:ligatures w14:val="none"/>
    </w:rPr>
  </w:style>
  <w:style w:type="paragraph" w:styleId="ListParagraph">
    <w:name w:val="List Paragraph"/>
    <w:basedOn w:val="Normal"/>
    <w:uiPriority w:val="34"/>
    <w:qFormat/>
    <w:rsid w:val="00B3195C"/>
    <w:pPr>
      <w:ind w:left="720"/>
      <w:contextualSpacing/>
    </w:pPr>
  </w:style>
  <w:style w:type="character" w:styleId="PlaceholderText">
    <w:name w:val="Placeholder Text"/>
    <w:basedOn w:val="DefaultParagraphFont"/>
    <w:uiPriority w:val="99"/>
    <w:semiHidden/>
    <w:rsid w:val="004D2713"/>
    <w:rPr>
      <w:color w:val="666666"/>
    </w:rPr>
  </w:style>
  <w:style w:type="paragraph" w:customStyle="1" w:styleId="TableParagraph">
    <w:name w:val="Table Paragraph"/>
    <w:basedOn w:val="Normal"/>
    <w:uiPriority w:val="1"/>
    <w:qFormat/>
    <w:rsid w:val="003B110A"/>
    <w:pPr>
      <w:widowControl w:val="0"/>
      <w:autoSpaceDE w:val="0"/>
      <w:autoSpaceDN w:val="0"/>
      <w:spacing w:after="0" w:line="240" w:lineRule="auto"/>
      <w:jc w:val="center"/>
    </w:pPr>
    <w:rPr>
      <w:rFonts w:ascii="Times New Roman" w:eastAsia="Times New Roman" w:hAnsi="Times New Roman" w:cs="Times New Roman"/>
      <w:noProof w:val="0"/>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91902">
      <w:bodyDiv w:val="1"/>
      <w:marLeft w:val="0"/>
      <w:marRight w:val="0"/>
      <w:marTop w:val="0"/>
      <w:marBottom w:val="0"/>
      <w:divBdr>
        <w:top w:val="none" w:sz="0" w:space="0" w:color="auto"/>
        <w:left w:val="none" w:sz="0" w:space="0" w:color="auto"/>
        <w:bottom w:val="none" w:sz="0" w:space="0" w:color="auto"/>
        <w:right w:val="none" w:sz="0" w:space="0" w:color="auto"/>
      </w:divBdr>
      <w:divsChild>
        <w:div w:id="383256728">
          <w:marLeft w:val="640"/>
          <w:marRight w:val="0"/>
          <w:marTop w:val="0"/>
          <w:marBottom w:val="0"/>
          <w:divBdr>
            <w:top w:val="none" w:sz="0" w:space="0" w:color="auto"/>
            <w:left w:val="none" w:sz="0" w:space="0" w:color="auto"/>
            <w:bottom w:val="none" w:sz="0" w:space="0" w:color="auto"/>
            <w:right w:val="none" w:sz="0" w:space="0" w:color="auto"/>
          </w:divBdr>
        </w:div>
        <w:div w:id="761031623">
          <w:marLeft w:val="640"/>
          <w:marRight w:val="0"/>
          <w:marTop w:val="0"/>
          <w:marBottom w:val="0"/>
          <w:divBdr>
            <w:top w:val="none" w:sz="0" w:space="0" w:color="auto"/>
            <w:left w:val="none" w:sz="0" w:space="0" w:color="auto"/>
            <w:bottom w:val="none" w:sz="0" w:space="0" w:color="auto"/>
            <w:right w:val="none" w:sz="0" w:space="0" w:color="auto"/>
          </w:divBdr>
        </w:div>
        <w:div w:id="460805795">
          <w:marLeft w:val="640"/>
          <w:marRight w:val="0"/>
          <w:marTop w:val="0"/>
          <w:marBottom w:val="0"/>
          <w:divBdr>
            <w:top w:val="none" w:sz="0" w:space="0" w:color="auto"/>
            <w:left w:val="none" w:sz="0" w:space="0" w:color="auto"/>
            <w:bottom w:val="none" w:sz="0" w:space="0" w:color="auto"/>
            <w:right w:val="none" w:sz="0" w:space="0" w:color="auto"/>
          </w:divBdr>
        </w:div>
        <w:div w:id="516314083">
          <w:marLeft w:val="640"/>
          <w:marRight w:val="0"/>
          <w:marTop w:val="0"/>
          <w:marBottom w:val="0"/>
          <w:divBdr>
            <w:top w:val="none" w:sz="0" w:space="0" w:color="auto"/>
            <w:left w:val="none" w:sz="0" w:space="0" w:color="auto"/>
            <w:bottom w:val="none" w:sz="0" w:space="0" w:color="auto"/>
            <w:right w:val="none" w:sz="0" w:space="0" w:color="auto"/>
          </w:divBdr>
        </w:div>
        <w:div w:id="588927150">
          <w:marLeft w:val="640"/>
          <w:marRight w:val="0"/>
          <w:marTop w:val="0"/>
          <w:marBottom w:val="0"/>
          <w:divBdr>
            <w:top w:val="none" w:sz="0" w:space="0" w:color="auto"/>
            <w:left w:val="none" w:sz="0" w:space="0" w:color="auto"/>
            <w:bottom w:val="none" w:sz="0" w:space="0" w:color="auto"/>
            <w:right w:val="none" w:sz="0" w:space="0" w:color="auto"/>
          </w:divBdr>
        </w:div>
        <w:div w:id="2110461425">
          <w:marLeft w:val="640"/>
          <w:marRight w:val="0"/>
          <w:marTop w:val="0"/>
          <w:marBottom w:val="0"/>
          <w:divBdr>
            <w:top w:val="none" w:sz="0" w:space="0" w:color="auto"/>
            <w:left w:val="none" w:sz="0" w:space="0" w:color="auto"/>
            <w:bottom w:val="none" w:sz="0" w:space="0" w:color="auto"/>
            <w:right w:val="none" w:sz="0" w:space="0" w:color="auto"/>
          </w:divBdr>
        </w:div>
        <w:div w:id="705911680">
          <w:marLeft w:val="640"/>
          <w:marRight w:val="0"/>
          <w:marTop w:val="0"/>
          <w:marBottom w:val="0"/>
          <w:divBdr>
            <w:top w:val="none" w:sz="0" w:space="0" w:color="auto"/>
            <w:left w:val="none" w:sz="0" w:space="0" w:color="auto"/>
            <w:bottom w:val="none" w:sz="0" w:space="0" w:color="auto"/>
            <w:right w:val="none" w:sz="0" w:space="0" w:color="auto"/>
          </w:divBdr>
        </w:div>
        <w:div w:id="22218435">
          <w:marLeft w:val="640"/>
          <w:marRight w:val="0"/>
          <w:marTop w:val="0"/>
          <w:marBottom w:val="0"/>
          <w:divBdr>
            <w:top w:val="none" w:sz="0" w:space="0" w:color="auto"/>
            <w:left w:val="none" w:sz="0" w:space="0" w:color="auto"/>
            <w:bottom w:val="none" w:sz="0" w:space="0" w:color="auto"/>
            <w:right w:val="none" w:sz="0" w:space="0" w:color="auto"/>
          </w:divBdr>
        </w:div>
        <w:div w:id="1617059108">
          <w:marLeft w:val="640"/>
          <w:marRight w:val="0"/>
          <w:marTop w:val="0"/>
          <w:marBottom w:val="0"/>
          <w:divBdr>
            <w:top w:val="none" w:sz="0" w:space="0" w:color="auto"/>
            <w:left w:val="none" w:sz="0" w:space="0" w:color="auto"/>
            <w:bottom w:val="none" w:sz="0" w:space="0" w:color="auto"/>
            <w:right w:val="none" w:sz="0" w:space="0" w:color="auto"/>
          </w:divBdr>
        </w:div>
        <w:div w:id="2053308803">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11.jpeg"/></Relationships>
</file>

<file path=word/_rels/footer1.xml.rels><?xml version="1.0" encoding="UTF-8" standalone="yes"?>
<Relationships xmlns="http://schemas.openxmlformats.org/package/2006/relationships"><Relationship Id="rId1" Type="http://schemas.openxmlformats.org/officeDocument/2006/relationships/hyperlink" Target="mailto:johnsmith@e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ohnsmith@e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AA1880B-66DD-4438-B360-C3BFC70E25D2}"/>
      </w:docPartPr>
      <w:docPartBody>
        <w:p w:rsidR="00F37861" w:rsidRDefault="001B2661">
          <w:r w:rsidRPr="00D302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61"/>
    <w:rsid w:val="000A0049"/>
    <w:rsid w:val="0018133D"/>
    <w:rsid w:val="001B2661"/>
    <w:rsid w:val="001C3A4C"/>
    <w:rsid w:val="002202DC"/>
    <w:rsid w:val="00281FC9"/>
    <w:rsid w:val="0029060B"/>
    <w:rsid w:val="00331D92"/>
    <w:rsid w:val="003A7984"/>
    <w:rsid w:val="003F5849"/>
    <w:rsid w:val="004776D7"/>
    <w:rsid w:val="004B3A7C"/>
    <w:rsid w:val="005C190F"/>
    <w:rsid w:val="0062762B"/>
    <w:rsid w:val="009D031A"/>
    <w:rsid w:val="00BD4915"/>
    <w:rsid w:val="00BD7AF3"/>
    <w:rsid w:val="00CE338C"/>
    <w:rsid w:val="00DD17BD"/>
    <w:rsid w:val="00E00D20"/>
    <w:rsid w:val="00E02E5D"/>
    <w:rsid w:val="00E16505"/>
    <w:rsid w:val="00E85B2E"/>
    <w:rsid w:val="00EE2FAF"/>
    <w:rsid w:val="00F15B2E"/>
    <w:rsid w:val="00F37861"/>
    <w:rsid w:val="00FF72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6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028E14-7F84-47CA-9BD0-EC0D79C4FE8E}">
  <we:reference id="wa104382081" version="1.55.1.0" store="en-US" storeType="OMEX"/>
  <we:alternateReferences>
    <we:reference id="wa104382081" version="1.55.1.0" store="wa104382081" storeType="OMEX"/>
  </we:alternateReferences>
  <we:properties>
    <we:property name="MENDELEY_CITATIONS" value="[{&quot;citationID&quot;:&quot;MENDELEY_CITATION_3e359587-0e31-4547-a192-6bc37b04dc42&quot;,&quot;properties&quot;:{&quot;noteIndex&quot;:0},&quot;isEdited&quot;:false,&quot;manualOverride&quot;:{&quot;isManuallyOverridden&quot;:false,&quot;citeprocText&quot;:&quot;[1]&quot;,&quot;manualOverrideText&quot;:&quot;&quot;},&quot;citationTag&quot;:&quot;MENDELEY_CITATION_v3_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&quot;,&quot;citationItems&quot;:[{&quot;id&quot;:&quot;4990cc71-6c4f-3194-8014-f072da6941aa&quot;,&quot;itemData&quot;:{&quot;type&quot;:&quot;article-journal&quot;,&quot;id&quot;:&quot;4990cc71-6c4f-3194-8014-f072da6941aa&quot;,&quot;title&quot;:&quot;ANALISA KUALITAS DAYA GEDUNG GRAHA WIYATA UNIVERSITAS …&quot;,&quot;author&quot;:[{&quot;family&quot;:&quot;Kualitas&quot;,&quot;given&quot;:&quot;Analisa&quot;,&quot;parse-names&quot;:false,&quot;dropping-particle&quot;:&quot;&quot;,&quot;non-dropping-particle&quot;:&quot;&quot;},{&quot;family&quot;:&quot;Gedung&quot;,&quot;given&quot;:&quot;Daya&quot;,&quot;parse-names&quot;:false,&quot;dropping-particle&quot;:&quot;&quot;,&quot;non-dropping-particle&quot;:&quot;&quot;},{&quot;family&quot;:&quot;Wiyata&quot;,&quot;given&quot;:&quot;Graha&quot;,&quot;parse-names&quot;:false,&quot;dropping-particle&quot;:&quot;&quot;,&quot;non-dropping-particle&quot;:&quot;&quot;}],&quot;issued&quot;:{&quot;date-parts&quot;:[[2023]]},&quot;page&quot;:&quot;299-308&quot;,&quot;issue&quot;:&quot;September&quot;,&quot;volume&quot;:&quot;3&quot;,&quot;container-title-short&quot;:&quot;&quot;},&quot;isTemporary&quot;:false}]},{&quot;citationID&quot;:&quot;MENDELEY_CITATION_ec3b9241-9683-4a66-a87a-cf05048c971a&quot;,&quot;properties&quot;:{&quot;noteIndex&quot;:0},&quot;isEdited&quot;:false,&quot;manualOverride&quot;:{&quot;isManuallyOverridden&quot;:false,&quot;citeprocText&quot;:&quot;[2]&quot;,&quot;manualOverrideText&quot;:&quot;&quot;},&quot;citationTag&quot;:&quot;MENDELEY_CITATION_v3_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&quot;,&quot;citationItems&quot;:[{&quot;id&quot;:&quot;2eb21908-eb1c-3d89-ab14-e68dea0ffbf7&quot;,&quot;itemData&quot;:{&quot;type&quot;:&quot;article-journal&quot;,&quot;id&quot;:&quot;2eb21908-eb1c-3d89-ab14-e68dea0ffbf7&quot;,&quot;title&quot;:&quot;Analisis Pemasangan dan Pemanfaatan Filter Pasif Sebagai Peredam Harmonisa Menggunakan Software ETAP di PT Karyadibya Mahardhika&quot;,&quot;author&quot;:[{&quot;family&quot;:&quot;Hanafi&quot;,&quot;given&quot;:&quot;Ramadhani&quot;,&quot;parse-names&quot;:false,&quot;dropping-particle&quot;:&quot;&quot;,&quot;non-dropping-particle&quot;:&quot;&quot;}],&quot;issued&quot;:{&quot;date-parts&quot;:[[2014]]},&quot;page&quot;:&quot;1-8&quot;,&quot;container-title-short&quot;:&quot;&quot;},&quot;isTemporary&quot;:false}]},{&quot;citationID&quot;:&quot;MENDELEY_CITATION_9831887c-8ce7-4ea6-8f02-3de89584c113&quot;,&quot;properties&quot;:{&quot;noteIndex&quot;:0},&quot;isEdited&quot;:false,&quot;manualOverride&quot;:{&quot;isManuallyOverridden&quot;:false,&quot;citeprocText&quot;:&quot;[3]&quot;,&quot;manualOverrideText&quot;:&quot;&quot;},&quot;citationTag&quot;:&quot;MENDELEY_CITATION_v3_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&quot;,&quot;citationItems&quot;:[{&quot;id&quot;:&quot;9957208b-d90e-3a48-9e89-af4addd26ba2&quot;,&quot;itemData&quot;:{&quot;type&quot;:&quot;article-journal&quot;,&quot;id&quot;:&quot;9957208b-d90e-3a48-9e89-af4addd26ba2&quot;,&quot;title&quot;:&quot;Harmonic Mitigation with Active Filter in Coal Boiler Plant PT. Salim Ivomas Pratama&quot;,&quot;author&quot;:[{&quot;family&quot;:&quot;Widagdo&quot;,&quot;given&quot;:&quot;Reza Sarwo&quot;,&quot;parse-names&quot;:false,&quot;dropping-particle&quot;:&quot;&quot;,&quot;non-dropping-particle&quot;:&quot;&quot;},{&quot;family&quot;:&quot;Andriawan&quot;,&quot;given&quot;:&quot;Aris Heri&quot;,&quot;parse-names&quot;:false,&quot;dropping-particle&quot;:&quot;&quot;,&quot;non-dropping-particle&quot;:&quot;&quot;}],&quot;container-title&quot;:&quot;Jurnal Elektro dan Mesin Terapan&quot;,&quot;DOI&quot;:&quot;10.35143/elementer.v9i2.6047&quot;,&quot;ISSN&quot;:&quot;2443-4167&quot;,&quot;issued&quot;:{&quot;date-parts&quot;:[[2023]]},&quot;page&quot;:&quot;235-245&quot;,&quot;abstract&quot;:&quot;Coal Boiler Plant at PT. Salim Ivomas Pratama is a plant for making steam, almost all activities in the cooking oil and margarine production process utilize electrical energy, such as submersible and centrifugal electric motors with controllers, computers, AC inverters, and many others which include non-linear loads. Electrical load whose correlation between voltage and current is unbalanced, this non-linear load will result in harmonic disturbances in the electric power system which causes a reduction in the service life of electrical equipment. Harmonics are defined as voltage and current frequency distortions that are not sinusoidal from pure frequencies. This study aims to determine how effective the active filter design simulated with the PSIM Software is in reducing harmonics with a non-linear load of 3 VSD connected to a 55 kW, 0.37 kW, and 7.5 kW induction motor. The results of measurements and analysis show that there are harmonics on the panel. SDP with a current harmonic value for phase R of 26.6%, phase S of 27.5%, and phase T of 25.5%, when compared with standard harmonics, all phases exceed the standard SPLN with a standard value of 20%. Then it is necessary to reduce harmonics with an active filter, after designing andsimulating it in the PSIM software the simulation results show that the current harmonics have changed for phase R by 3.3%, phase S by 4.0%, and phase T by 3,4 %. This shows that the design of the active filter is quite effective in mitigation a harmonic, to then be applied in practice at PT. Salim Ivomas Pratama in reduction the harmonics in a coal boiler plant.&quot;,&quot;issue&quot;:&quot;2&quot;,&quot;volume&quot;:&quot;9&quot;,&quot;container-title-short&quot;:&quot;&quot;},&quot;isTemporary&quot;:false}]},{&quot;citationID&quot;:&quot;MENDELEY_CITATION_776b0816-1ba4-4439-a6f5-27aeaeda040b&quot;,&quot;properties&quot;:{&quot;noteIndex&quot;:0},&quot;isEdited&quot;:false,&quot;manualOverride&quot;:{&quot;isManuallyOverridden&quot;:false,&quot;citeprocText&quot;:&quot;[4]&quot;,&quot;manualOverrideText&quot;:&quot;&quot;},&quot;citationTag&quot;:&quot;MENDELEY_CITATION_v3_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&quot;,&quot;citationItems&quot;:[{&quot;id&quot;:&quot;d6baa926-6c57-3aec-be05-f924f8f16fb6&quot;,&quot;itemData&quot;:{&quot;type&quot;:&quot;article-journal&quot;,&quot;id&quot;:&quot;d6baa926-6c57-3aec-be05-f924f8f16fb6&quot;,&quot;title&quot;:&quot;Analysis and Mitigation of Harmonics Distortion with Optimization Capacitor Banks and Single-Tuned Passive Filters&quot;,&quot;author&quot;:[{&quot;family&quot;:&quot;Widagdo&quot;,&quot;given&quot;:&quot;Reza Sarwo&quot;,&quot;parse-names&quot;:false,&quot;dropping-particle&quot;:&quot;&quot;,&quot;non-dropping-particle&quot;:&quot;&quot;},{&quot;family&quot;:&quot;Setyadjit&quot;,&quot;given&quot;:&quot;Kukuh&quot;,&quot;parse-names&quot;:false,&quot;dropping-particle&quot;:&quot;&quot;,&quot;non-dropping-particle&quot;:&quot;&quot;},{&quot;family&quot;:&quot;Wardah&quot;,&quot;given&quot;:&quot;Izzah Aula&quot;,&quot;parse-names&quot;:false,&quot;dropping-particle&quot;:&quot;&quot;,&quot;non-dropping-particle&quot;:&quot;&quot;}],&quot;container-title&quot;:&quot;Jambura Journal of Electrical and Electronics Engineering&quot;,&quot;DOI&quot;:&quot;10.37905/jjeee.v5i2.19016&quot;,&quot;ISSN&quot;:&quot;2654-7813&quot;,&quot;issued&quot;:{&quot;date-parts&quot;:[[2023]]},&quot;page&quot;:&quot;204-209&quot;,&quot;abstract&quot;:&quot;Electrical system power supplies always require a completely sinusoidal voltage signal. But for a variety of reasons, utilities often struggle to maintain these desired conditions. Deviations of voltage and current waveforms from a sinusoidal form are called harmonic distortions. Harmonic distortions in power networks are increasing due to the widespread use of non-linear loads. In this article we will analysis at a single-tuned passive filter and optimization using a capacitor bank. Load-current analysis determines the efficiency of the filter application by calculating the load bus voltage and total harmonic distortion (THD). To simulate the work, the Electrical Transient Analyzer Program (ETAP) software was used. This system was created specifically for this simulation and does not represent a real system. This model tests the effects of injecting harmonic currents into a power grid through a variable speed drive (VFD). The filter is attenuated with a capacitor bank.&quot;,&quot;issue&quot;:&quot;2&quot;,&quot;volume&quot;:&quot;5&quot;,&quot;container-title-short&quot;:&quot;&quot;},&quot;isTemporary&quot;:false}]},{&quot;citationID&quot;:&quot;MENDELEY_CITATION_c3b09957-a5b4-45da-a3a9-709de95ea2d1&quot;,&quot;properties&quot;:{&quot;noteIndex&quot;:0},&quot;isEdited&quot;:false,&quot;manualOverride&quot;:{&quot;isManuallyOverridden&quot;:false,&quot;citeprocText&quot;:&quot;[5]&quot;,&quot;manualOverrideText&quot;:&quot;&quot;},&quot;citationTag&quot;:&quot;MENDELEY_CITATION_v3_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&quot;,&quot;citationItems&quot;:[{&quot;id&quot;:&quot;1f596088-d0d8-39a0-a9e9-b5f1bb27b98a&quot;,&quot;itemData&quot;:{&quot;type&quot;:&quot;article-journal&quot;,&quot;id&quot;:&quot;1f596088-d0d8-39a0-a9e9-b5f1bb27b98a&quot;,&quot;title&quot;:&quot;Pemodelan Dan Simulasi Filter Aktif Shunt&quot;,&quot;author&quot;:[{&quot;family&quot;:&quot;Elektrika&quot;,&quot;given&quot;:&quot;Media&quot;,&quot;parse-names&quot;:false,&quot;dropping-particle&quot;:&quot;&quot;,&quot;non-dropping-particle&quot;:&quot;&quot;}],&quot;container-title&quot;:&quot;Media Elektrika&quot;,&quot;issued&quot;:{&quot;date-parts&quot;:[[2013]]},&quot;page&quot;:&quot;47-60&quot;,&quot;issue&quot;:&quot;1&quot;,&quot;volume&quot;:&quot;6&quot;,&quot;container-title-short&quot;:&quot;&quot;},&quot;isTemporary&quot;:false}]},{&quot;citationID&quot;:&quot;MENDELEY_CITATION_508aa75f-7408-4841-aebc-cc3a93557db4&quot;,&quot;properties&quot;:{&quot;noteIndex&quot;:0},&quot;isEdited&quot;:false,&quot;manualOverride&quot;:{&quot;isManuallyOverridden&quot;:false,&quot;citeprocText&quot;:&quot;[6]&quot;,&quot;manualOverrideText&quot;:&quot;&quot;},&quot;citationTag&quot;:&quot;MENDELEY_CITATION_v3_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&quot;,&quot;citationItems&quot;:[{&quot;id&quot;:&quot;fbb9cc2b-e93f-3fd9-ad22-3090d0b8113f&quot;,&quot;itemData&quot;:{&quot;type&quot;:&quot;article-journal&quot;,&quot;id&quot;:&quot;fbb9cc2b-e93f-3fd9-ad22-3090d0b8113f&quot;,&quot;title&quot;:&quot;Simulasi Peredaman Distorsi Harmonisa Menggunakan Filter Aktif Dan Analisis Rugi-Rugi Daya Pada Sistem Kelistrikan Di Hotel the Bene Kuta&quot;,&quot;author&quot;:[{&quot;family&quot;:&quot;Agus Sudiatma Pratama&quot;,&quot;given&quot;:&quot;I Nyoman&quot;,&quot;parse-names&quot;:false,&quot;dropping-particle&quot;:&quot;&quot;,&quot;non-dropping-particle&quot;:&quot;&quot;},{&quot;family&quot;:&quot;Rinas&quot;,&quot;given&quot;:&quot;I Wayan&quot;,&quot;parse-names&quot;:false,&quot;dropping-particle&quot;:&quot;&quot;,&quot;non-dropping-particle&quot;:&quot;&quot;},{&quot;family&quot;:&quot;Ibi Weking&quot;,&quot;given&quot;:&quot;Antonius&quot;,&quot;parse-names&quot;:false,&quot;dropping-particle&quot;:&quot;&quot;,&quot;non-dropping-particle&quot;:&quot;&quot;}],&quot;container-title&quot;:&quot;Jurnal SPEKTRUM&quot;,&quot;DOI&quot;:&quot;10.24843/spektrum.2017.v04.i02.p15&quot;,&quot;ISSN&quot;:&quot;2302-3163&quot;,&quot;issued&quot;:{&quot;date-parts&quot;:[[2018]]},&quot;page&quot;:&quot;113&quot;,&quot;abstract&quot;:&quot;A non-linear load operation on a power system will generate harmonics. Operating non-linear loads on the simulated electrical system at the Bene Hotel Kuta created a harmonic current which resulted in power losses. In this study, the simulation used ETAP software, and determined the standard of THD (Total Harmonic Distortion) according to IEEE 519-2014, the standard maximum THDI value 5.0% and THDV maximum 5,0%. Compared the simulation results with the specified standards, installation of a high pass active filter, as well as power loss analysis before and after filter installation. THDI value of simulation result did not still meet the standard, with the average being 9.7%. The installation of a high pass active filter could reduce harmonic distortion with an average THDI value of 1.5% and a THDV value of 0.31%. The total power loss prior to installation of active filter was 153,119.8 Watt and after the installation it became 1,511.2 Watt. The decrease in filter values used 70% of the filter's maximum capability to obtain a more efficient filter, but it still met the specified THD standard. Total loss of power on electrical system was 11,885.5W.&quot;,&quot;issue&quot;:&quot;2&quot;,&quot;volume&quot;:&quot;4&quot;,&quot;container-title-short&quot;:&quot;&quot;},&quot;isTemporary&quot;:false}]},{&quot;citationID&quot;:&quot;MENDELEY_CITATION_7b80e973-9840-4b4b-9f89-0797b5e0bb5e&quot;,&quot;properties&quot;:{&quot;noteIndex&quot;:0},&quot;isEdited&quot;:false,&quot;manualOverride&quot;:{&quot;isManuallyOverridden&quot;:false,&quot;citeprocText&quot;:&quot;[7]&quot;,&quot;manualOverrideText&quot;:&quot;&quot;},&quot;citationTag&quot;:&quot;MENDELEY_CITATION_v3_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&quot;,&quot;citationItems&quot;:[{&quot;id&quot;:&quot;ed096fb9-6d27-3e30-9b07-34f6106ca998&quot;,&quot;itemData&quot;:{&quot;type&quot;:&quot;article-journal&quot;,&quot;id&quot;:&quot;ed096fb9-6d27-3e30-9b07-34f6106ca998&quot;,&quot;title&quot;:&quot;Analisa Harmonisa Pada Water Treatment Plant Di Pdam Delta Tirta Sidoarjo Ipa Kedunguling&quot;,&quot;author&quot;:[{&quot;family&quot;:&quot;Haikal&quot;,&quot;given&quot;:&quot;Muhammad Yusril Isvan&quot;,&quot;parse-names&quot;:false,&quot;dropping-particle&quot;:&quot;&quot;,&quot;non-dropping-particle&quot;:&quot;&quot;},{&quot;family&quot;:&quot;Andriawan&quot;,&quot;given&quot;:&quot;Aris heri&quot;,&quot;parse-names&quot;:false,&quot;dropping-particle&quot;:&quot;&quot;,&quot;non-dropping-particle&quot;:&quot;&quot;},{&quot;family&quot;:&quot;Widagdo&quot;,&quot;given&quot;:&quot;Reza Sarwo&quot;,&quot;parse-names&quot;:false,&quot;dropping-particle&quot;:&quot;&quot;,&quot;non-dropping-particle&quot;:&quot;&quot;}],&quot;container-title&quot;:&quot;Prosiding Senakama&quot;,&quot;issued&quot;:{&quot;date-parts&quot;:[[2022]]},&quot;page&quot;:&quot;493-500&quot;,&quot;abstract&quot;:&quot;Water treatment plant Kedunguling merupakan instalasi pengolahan air minum milik PDAM Sidoarjo, hampir semua kegiatan dalam pengolahan air memanfaatkan energi listrik, seperti motor listrik submersible dan sentrifugal dengan pengendali, komputer, ac inverter, dan masih banyak lainnya yang termasuk beban non-linier. Beban non-linier memicu timbulnya harmonisa pada sistem kelistrikan yang menyebabkan berkurangnya masa pakai peralatan listrik. Harmonisa diartikan sebagai distorsi frekuensi tegangan dan arus yang tidak sinusoidal dari frekuensi murni. Kemudian, diperlukan untuk melakukan analisa seberapa tinggi harmonisa pada water treatment plant Kedunguling jika dibandingkan dengan standar SPLN D5.004-1: 2012. Hasil pengukuran dan analisa menunjukan adanya harmonisa pada panel MDP, diketahui sumber harmonisa terdapat pada panel SDP 2, dengan nilai harmonisa arus adalah 42.2% untuk fasa R, 42.1% untuk fasa S, dan 48.6 % untuk fasa T. Setelah dibandingkan, semua fasa melebihi SPLN dengan nilai maksimal 20%. Perlu adanya peredaman harmonisa dengan filter single tuned yang akan mengeliminasi pada urutan harmonisa ke-5, nilai komponen filter harmonisanya untuk (C) kapasitor adalah 678.7 µF, nilai (L) induktor adalah 0.73882 mH, dan nilai (R) Resistor adalah 0.00387 Ω. Sedangkan untuk mengeliminasi pada urutan harmonisa ke-7 nilai komponen (C) kapasitor adalah 678.7 µF, nilai (L) induktor adalah 0.376433mH, dan (R) resistor adalah 0.00237 Ω.&quot;,&quot;issue&quot;:&quot;September&quot;,&quot;volume&quot;:&quot;1&quot;,&quot;container-title-short&quot;:&quot;&quot;},&quot;isTemporary&quot;:false}]},{&quot;citationID&quot;:&quot;MENDELEY_CITATION_b01eb932-1aeb-48e4-ba15-d1a2b6c6070b&quot;,&quot;properties&quot;:{&quot;noteIndex&quot;:0},&quot;isEdited&quot;:false,&quot;manualOverride&quot;:{&quot;isManuallyOverridden&quot;:false,&quot;citeprocText&quot;:&quot;[8]&quot;,&quot;manualOverrideText&quot;:&quot;&quot;},&quot;citationTag&quot;:&quot;MENDELEY_CITATION_v3_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&quot;,&quot;citationItems&quot;:[{&quot;id&quot;:&quot;1592695e-e45a-3eca-ad8b-fd8db4a1ee02&quot;,&quot;itemData&quot;:{&quot;type&quot;:&quot;article-journal&quot;,&quot;id&quot;:&quot;1592695e-e45a-3eca-ad8b-fd8db4a1ee02&quot;,&quot;title&quot;:&quot;Simulasi pemasangan filter harmonisa pada sistem tenaga listrik menggunakan software ETAP&quot;,&quot;author&quot;:[{&quot;family&quot;:&quot;Abdul Haris Mubarak&quot;,&quot;given&quot;:&quot;&quot;,&quot;parse-names&quot;:false,&quot;dropping-particle&quot;:&quot;&quot;,&quot;non-dropping-particle&quot;:&quot;&quot;}],&quot;container-title&quot;:&quot;Prosiding Seminar Nasional ISSN 2443-1109&quot;,&quot;issued&quot;:{&quot;date-parts&quot;:[[2013]]},&quot;page&quot;:&quot;738-746&quot;,&quot;issue&quot;:&quot;1&quot;,&quot;volume&quot;:&quot;02&quot;,&quot;container-title-short&quot;:&quot;&quot;},&quot;isTemporary&quot;:false}]},{&quot;citationID&quot;:&quot;MENDELEY_CITATION_a877f9c8-a6f4-4ff7-a3da-cf9b8613a64a&quot;,&quot;properties&quot;:{&quot;noteIndex&quot;:0},&quot;isEdited&quot;:false,&quot;manualOverride&quot;:{&quot;isManuallyOverridden&quot;:false,&quot;citeprocText&quot;:&quot;[9]&quot;,&quot;manualOverrideText&quot;:&quot;&quot;},&quot;citationTag&quot;:&quot;MENDELEY_CITATION_v3_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&quot;,&quot;citationItems&quot;:[{&quot;id&quot;:&quot;0aa11656-db42-38b6-9443-b34cc41aa9bc&quot;,&quot;itemData&quot;:{&quot;type&quot;:&quot;article-journal&quot;,&quot;id&quot;:&quot;0aa11656-db42-38b6-9443-b34cc41aa9bc&quot;,&quot;title&quot;:&quot;Simulasi Perbaikan THD pada Sistem Distribusi Listrik dengan Filter Harmonisa Berbasis Software ETAP 12.6.0&quot;,&quot;author&quot;:[{&quot;family&quot;:&quot;Rozak&quot;,&quot;given&quot;:&quot;Ojak Abdul&quot;,&quot;parse-names&quot;:false,&quot;dropping-particle&quot;:&quot;&quot;,&quot;non-dropping-particle&quot;:&quot;&quot;}],&quot;container-title&quot;:&quot;EPIC : Journal of Electrical Power, Instrumentation and Control&quot;,&quot;DOI&quot;:&quot;10.32493/epic.v2i2.2878&quot;,&quot;ISSN&quot;:&quot;2615-0646&quot;,&quot;issued&quot;:{&quot;date-parts&quot;:[[2019]]},&quot;page&quot;:&quot;0-12&quot;,&quot;abstract&quot;:&quot;Dalam upaya menghasilkan daya listrik di Industri yang berkualitas, maka diperlukan suatu pengukuran kualitas daya yang mampu mendeteksi dan memberikan informasi yang tepat untuk mengantisipasi dan mengatasi gangguan-ganguan yang terjadi. Proses pengukuran kualitas daya listrik dari 2 unit trasnformator 3000 kVA 6,3/0,4 kV sebagai catu daya ke LVDP di Industri dengan menggunakan power quality analyzer dan menganalisis hasil pengukurannya. Berdasarkan analisis hasil pengukuran, terjadi ketidakseimbangan beban yang melebihi standar ANSI C84.1-1995, yaitu: maksimum 6%. Serta terjadi distorsi harmonisa yang melebihi standar IEEE 512-1992, yaitu: maksimum 5%. Setelah proses analisis hasil pengukuran selesai, sebuah program simulasi peningkatan THD dibuat untuk mengurangi harmonisa dengan memasang filter harmonisa pasif jenis single tuned. Hasil simulasi setelah perbaikan (reduksi) diketahui bahwa harmonisa tegangan dan harmonisa arus mengalami penurunan hingga di bawah standar maksimum, yaitu: 5%.&quot;,&quot;issue&quot;:&quot;2&quot;,&quot;volume&quot;:&quot;2&quot;,&quot;container-title-short&quot;:&quot;&quot;},&quot;isTemporary&quot;:false}]},{&quot;citationID&quot;:&quot;MENDELEY_CITATION_5e6e1f15-9bff-4927-9f65-902ddaa77565&quot;,&quot;properties&quot;:{&quot;noteIndex&quot;:0},&quot;isEdited&quot;:false,&quot;manualOverride&quot;:{&quot;isManuallyOverridden&quot;:false,&quot;citeprocText&quot;:&quot;[10]&quot;,&quot;manualOverrideText&quot;:&quot;&quot;},&quot;citationTag&quot;:&quot;MENDELEY_CITATION_v3_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&quot;,&quot;citationItems&quot;:[{&quot;id&quot;:&quot;50157517-cf04-3aca-977a-2a2096e74c67&quot;,&quot;itemData&quot;:{&quot;type&quot;:&quot;article-journal&quot;,&quot;id&quot;:&quot;50157517-cf04-3aca-977a-2a2096e74c67&quot;,&quot;title&quot;:&quot;Filter Pasif Single Tuned LC sebagai Kompensator Harmonisa Pada Beban Listrik Rumah Tangga Menggunakan Matlab Simulink&quot;,&quot;author&quot;:[{&quot;family&quot;:&quot;Harianto&quot;,&quot;given&quot;:&quot;Totok&quot;,&quot;parse-names&quot;:false,&quot;dropping-particle&quot;:&quot;&quot;,&quot;non-dropping-particle&quot;:&quot;&quot;},{&quot;family&quot;:&quot;Shalahuddin&quot;,&quot;given&quot;:&quot;Yanu&quot;,&quot;parse-names&quot;:false,&quot;dropping-particle&quot;:&quot;&quot;,&quot;non-dropping-particle&quot;:&quot;&quot;}],&quot;container-title&quot;:&quot;Diah Arie W.K. / Setrum&quot;,&quot;ISSN&quot;:&quot;2301-4652&quot;,&quot;issued&quot;:{&quot;date-parts&quot;:[[2018]]},&quot;page&quot;:&quot;1&quot;,&quot;abstract&quot;:&quot;Graphical Abstract start Studi literatur Data uji ukur beban Model simulasi beban Prosentase penurunan THD End Laporkan hasil Hitung nilai R,L, dan C Abstract This research is based on the analysis of the effect of nonlinear load usage on household power consumer of 450 VA to 2200 VA power. Due to the emergence of harmonics on the electrical load of the house that is decreasing the quality of electric power so that the power factor becomes lower. In overcoming this is done designing and simulating the installation of single tuned filter consisting of resistors, inductors, and capacitors to reduce harmonics. The next stage creates the harmonics load modeling and calculates the filter values using Simulink. From the simulation results obtained THD current in each power capacity decreased by 0.27 A, 1.7 A, 0.28 A, 3.05 A. As for THD voltage is also reduced in each variation of power that is 23.67% repaired to 15.87%, 23.33% to 13.93%, 22.89% to 14.73% and 22.27% to 14.41%.&quot;,&quot;publisher&quot;:&quot;Komputer Article In Press&quot;,&quot;issue&quot;:&quot;1&quot;,&quot;volume&quot;:&quot;7&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523DF-E180-4453-8C18-F55C3D73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Izzah A Wardah</dc:creator>
  <cp:keywords/>
  <dc:description/>
  <cp:lastModifiedBy>Niken Adriaty Basyarach</cp:lastModifiedBy>
  <cp:revision>12</cp:revision>
  <dcterms:created xsi:type="dcterms:W3CDTF">2024-06-26T08:52:00Z</dcterms:created>
  <dcterms:modified xsi:type="dcterms:W3CDTF">2024-12-02T08:09:00Z</dcterms:modified>
</cp:coreProperties>
</file>