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FABC" w14:textId="4E10C902" w:rsidR="00694694" w:rsidRDefault="00694694" w:rsidP="00694694">
      <w:pPr>
        <w:jc w:val="center"/>
        <w:rPr>
          <w:rFonts w:asciiTheme="majorBidi" w:hAnsiTheme="majorBidi" w:cstheme="majorBidi"/>
          <w:b/>
          <w:bCs/>
          <w:sz w:val="24"/>
          <w:szCs w:val="24"/>
        </w:rPr>
      </w:pPr>
      <w:r w:rsidRPr="00694694">
        <w:rPr>
          <w:rFonts w:asciiTheme="majorBidi" w:hAnsiTheme="majorBidi" w:cstheme="majorBidi"/>
          <w:b/>
          <w:bCs/>
          <w:sz w:val="24"/>
          <w:szCs w:val="24"/>
        </w:rPr>
        <w:t>COMMUNICATION EFFECTIVENESS OF SURABAYA CITY GOVERNMENT THROUGH TWITTER AND FACEBOOK</w:t>
      </w:r>
    </w:p>
    <w:p w14:paraId="74FC3A8C" w14:textId="1564AD53" w:rsidR="002E3189" w:rsidRDefault="002E3189" w:rsidP="00694694">
      <w:pPr>
        <w:jc w:val="center"/>
        <w:rPr>
          <w:rFonts w:asciiTheme="majorBidi" w:hAnsiTheme="majorBidi" w:cstheme="majorBidi"/>
          <w:b/>
          <w:bCs/>
          <w:sz w:val="24"/>
          <w:szCs w:val="24"/>
          <w:vertAlign w:val="superscript"/>
        </w:rPr>
      </w:pPr>
      <w:r>
        <w:rPr>
          <w:rFonts w:asciiTheme="majorBidi" w:hAnsiTheme="majorBidi" w:cstheme="majorBidi"/>
          <w:b/>
          <w:bCs/>
          <w:sz w:val="24"/>
          <w:szCs w:val="24"/>
        </w:rPr>
        <w:t>Saodatul Qhamariyah</w:t>
      </w:r>
      <w:r>
        <w:rPr>
          <w:rFonts w:asciiTheme="majorBidi" w:hAnsiTheme="majorBidi" w:cstheme="majorBidi"/>
          <w:b/>
          <w:bCs/>
          <w:sz w:val="24"/>
          <w:szCs w:val="24"/>
          <w:vertAlign w:val="superscript"/>
        </w:rPr>
        <w:t>1</w:t>
      </w:r>
      <w:r>
        <w:rPr>
          <w:rFonts w:asciiTheme="majorBidi" w:hAnsiTheme="majorBidi" w:cstheme="majorBidi"/>
          <w:b/>
          <w:bCs/>
          <w:sz w:val="24"/>
          <w:szCs w:val="24"/>
        </w:rPr>
        <w:t xml:space="preserve">, </w:t>
      </w:r>
      <w:r>
        <w:rPr>
          <w:rFonts w:asciiTheme="majorBidi" w:hAnsiTheme="majorBidi" w:cstheme="majorBidi"/>
          <w:b/>
          <w:bCs/>
          <w:sz w:val="24"/>
          <w:szCs w:val="24"/>
          <w:vertAlign w:val="superscript"/>
        </w:rPr>
        <w:t xml:space="preserve"> </w:t>
      </w:r>
      <w:r>
        <w:rPr>
          <w:rFonts w:asciiTheme="majorBidi" w:hAnsiTheme="majorBidi" w:cstheme="majorBidi"/>
          <w:b/>
          <w:bCs/>
          <w:sz w:val="24"/>
          <w:szCs w:val="24"/>
        </w:rPr>
        <w:t>Achmad Nurmandi</w:t>
      </w:r>
      <w:r>
        <w:rPr>
          <w:rFonts w:asciiTheme="majorBidi" w:hAnsiTheme="majorBidi" w:cstheme="majorBidi"/>
          <w:b/>
          <w:bCs/>
          <w:sz w:val="24"/>
          <w:szCs w:val="24"/>
          <w:vertAlign w:val="superscript"/>
        </w:rPr>
        <w:t xml:space="preserve">2 </w:t>
      </w:r>
    </w:p>
    <w:p w14:paraId="4B55EB79" w14:textId="6E243F59" w:rsidR="002E3189" w:rsidRPr="002E3189" w:rsidRDefault="002E3189" w:rsidP="00694694">
      <w:pPr>
        <w:jc w:val="center"/>
        <w:rPr>
          <w:rFonts w:asciiTheme="majorBidi" w:hAnsiTheme="majorBidi" w:cstheme="majorBidi"/>
          <w:sz w:val="24"/>
          <w:szCs w:val="24"/>
        </w:rPr>
      </w:pPr>
      <w:hyperlink r:id="rId11" w:history="1">
        <w:r w:rsidRPr="002E3189">
          <w:rPr>
            <w:rStyle w:val="Hyperlink"/>
            <w:rFonts w:asciiTheme="majorBidi" w:hAnsiTheme="majorBidi" w:cstheme="majorBidi"/>
            <w:sz w:val="24"/>
            <w:szCs w:val="24"/>
          </w:rPr>
          <w:t>Saodatulqhamariyah18@gmail.com</w:t>
        </w:r>
      </w:hyperlink>
    </w:p>
    <w:p w14:paraId="559AC0A5" w14:textId="3459D621" w:rsidR="002E3189" w:rsidRPr="002E3189" w:rsidRDefault="002E3189" w:rsidP="00694694">
      <w:pPr>
        <w:jc w:val="center"/>
        <w:rPr>
          <w:rFonts w:asciiTheme="majorBidi" w:hAnsiTheme="majorBidi" w:cstheme="majorBidi"/>
          <w:sz w:val="24"/>
          <w:szCs w:val="24"/>
        </w:rPr>
      </w:pPr>
      <w:r w:rsidRPr="002E3189">
        <w:rPr>
          <w:rFonts w:asciiTheme="majorBidi" w:hAnsiTheme="majorBidi" w:cstheme="majorBidi"/>
          <w:sz w:val="24"/>
          <w:szCs w:val="24"/>
        </w:rPr>
        <w:t xml:space="preserve">Magister of Government </w:t>
      </w:r>
      <w:r>
        <w:rPr>
          <w:rFonts w:asciiTheme="majorBidi" w:hAnsiTheme="majorBidi" w:cstheme="majorBidi"/>
          <w:sz w:val="24"/>
          <w:szCs w:val="24"/>
        </w:rPr>
        <w:t xml:space="preserve">Affairs </w:t>
      </w:r>
      <w:r w:rsidRPr="002E3189">
        <w:rPr>
          <w:rFonts w:asciiTheme="majorBidi" w:hAnsiTheme="majorBidi" w:cstheme="majorBidi"/>
          <w:sz w:val="24"/>
          <w:szCs w:val="24"/>
        </w:rPr>
        <w:t>and Administration, Universitas Muhammadiyah Yogyakarta</w:t>
      </w:r>
    </w:p>
    <w:p w14:paraId="5313369E" w14:textId="77777777" w:rsidR="002E3189" w:rsidRPr="002E3189" w:rsidRDefault="002E3189" w:rsidP="00694694">
      <w:pPr>
        <w:jc w:val="center"/>
        <w:rPr>
          <w:rFonts w:asciiTheme="majorBidi" w:hAnsiTheme="majorBidi" w:cstheme="majorBidi"/>
          <w:b/>
          <w:bCs/>
          <w:sz w:val="24"/>
          <w:szCs w:val="24"/>
          <w:vertAlign w:val="superscript"/>
        </w:rPr>
      </w:pPr>
    </w:p>
    <w:p w14:paraId="44D71CD4" w14:textId="188F0819" w:rsidR="00694694" w:rsidRPr="00694694" w:rsidRDefault="00694694" w:rsidP="00694694">
      <w:pPr>
        <w:jc w:val="center"/>
        <w:rPr>
          <w:rFonts w:asciiTheme="majorBidi" w:hAnsiTheme="majorBidi" w:cstheme="majorBidi"/>
          <w:b/>
          <w:bCs/>
          <w:sz w:val="24"/>
          <w:szCs w:val="24"/>
        </w:rPr>
      </w:pPr>
      <w:r w:rsidRPr="00694694">
        <w:rPr>
          <w:rFonts w:asciiTheme="majorBidi" w:hAnsiTheme="majorBidi" w:cstheme="majorBidi"/>
          <w:b/>
          <w:color w:val="000000"/>
          <w:sz w:val="24"/>
          <w:szCs w:val="24"/>
        </w:rPr>
        <w:t>ABSTRACT</w:t>
      </w:r>
    </w:p>
    <w:p w14:paraId="71E15E13" w14:textId="091B36AB" w:rsidR="00694694" w:rsidRDefault="00694694" w:rsidP="00694694">
      <w:pPr>
        <w:spacing w:line="240" w:lineRule="auto"/>
        <w:ind w:firstLine="720"/>
        <w:jc w:val="both"/>
        <w:rPr>
          <w:rFonts w:asciiTheme="majorBidi" w:hAnsiTheme="majorBidi" w:cstheme="majorBidi"/>
          <w:sz w:val="24"/>
          <w:szCs w:val="24"/>
        </w:rPr>
      </w:pPr>
      <w:r w:rsidRPr="00694694">
        <w:rPr>
          <w:rFonts w:asciiTheme="majorBidi" w:hAnsiTheme="majorBidi" w:cstheme="majorBidi"/>
          <w:sz w:val="24"/>
          <w:szCs w:val="24"/>
        </w:rPr>
        <w:t>Advances in information and communication technology encourage the government as a stakeholder to have social media accounts. Likewise, the community is also required to have social media as a means of communication. The importance of social media has a very significant impact, especially in the field of government, for example as a medium in conveying suggestions and complaints from the public to the government or vice versa. Twitter and Facebook are some of the social media that are very popular with Indonesians. Including the Surabaya City Government, to support and develop policy programs made, they use this social media tool as an effective medium of communication. The purpose of this study was to determine the level of effectiveness of Surabaya city government communication via twitter and facebook. The research method used is descriptive qualitative by utilizing the Nvivo application to process the data. In this study, there are several assessment indicators used as benchmarks, namely (1) Accuracy, (2) Creativity, (3) Activeness, (4) Interaction, (5) Transparency. From the research results, it is known that the effectiveness of communication via Twitter is better than Facebook in terms of accurate information, creativity, activeness, and transparency. Meanwhile, in terms of interaction, Facebook is higher. Therefore, the Government is required to be even more innovative in conveying information to the public, so that people have an interest in knowing information about government and policies that have been announced.</w:t>
      </w:r>
    </w:p>
    <w:p w14:paraId="740D00CE" w14:textId="4915C583" w:rsidR="00694694" w:rsidRPr="00BD6E0A" w:rsidRDefault="00694694" w:rsidP="00694694">
      <w:pPr>
        <w:spacing w:line="240" w:lineRule="auto"/>
        <w:jc w:val="both"/>
        <w:rPr>
          <w:rFonts w:asciiTheme="majorBidi" w:hAnsiTheme="majorBidi" w:cstheme="majorBidi"/>
          <w:b/>
          <w:bCs/>
          <w:i/>
          <w:iCs/>
          <w:sz w:val="24"/>
          <w:szCs w:val="24"/>
        </w:rPr>
      </w:pPr>
      <w:r w:rsidRPr="00BD6E0A">
        <w:rPr>
          <w:rFonts w:asciiTheme="majorBidi" w:hAnsiTheme="majorBidi" w:cstheme="majorBidi"/>
          <w:b/>
          <w:bCs/>
          <w:i/>
          <w:iCs/>
          <w:sz w:val="24"/>
          <w:szCs w:val="24"/>
        </w:rPr>
        <w:t>Keywords: Communication Effectiveness, Facebook, Twitter</w:t>
      </w:r>
    </w:p>
    <w:p w14:paraId="63471305" w14:textId="77777777" w:rsidR="00C9538C" w:rsidRDefault="00C9538C" w:rsidP="00694694">
      <w:pPr>
        <w:spacing w:line="240" w:lineRule="auto"/>
        <w:jc w:val="both"/>
        <w:rPr>
          <w:rFonts w:asciiTheme="majorBidi" w:hAnsiTheme="majorBidi" w:cstheme="majorBidi"/>
          <w:b/>
          <w:bCs/>
          <w:sz w:val="24"/>
          <w:szCs w:val="24"/>
        </w:rPr>
      </w:pPr>
    </w:p>
    <w:p w14:paraId="6F8FD1B9" w14:textId="069CED9A" w:rsidR="004225D7" w:rsidRPr="003459FE" w:rsidRDefault="004225D7" w:rsidP="00C9538C">
      <w:pPr>
        <w:pStyle w:val="ListParagraph"/>
        <w:numPr>
          <w:ilvl w:val="0"/>
          <w:numId w:val="4"/>
        </w:numPr>
        <w:tabs>
          <w:tab w:val="left" w:pos="450"/>
        </w:tabs>
        <w:spacing w:line="240" w:lineRule="auto"/>
        <w:ind w:left="540" w:hanging="630"/>
        <w:jc w:val="both"/>
        <w:rPr>
          <w:rFonts w:asciiTheme="majorBidi" w:hAnsiTheme="majorBidi" w:cstheme="majorBidi"/>
          <w:b/>
          <w:bCs/>
          <w:sz w:val="24"/>
          <w:szCs w:val="24"/>
        </w:rPr>
      </w:pPr>
      <w:r w:rsidRPr="003459FE">
        <w:rPr>
          <w:rFonts w:asciiTheme="majorBidi" w:hAnsiTheme="majorBidi" w:cstheme="majorBidi"/>
          <w:b/>
          <w:bCs/>
          <w:color w:val="000000"/>
          <w:sz w:val="24"/>
          <w:szCs w:val="24"/>
        </w:rPr>
        <w:t>INTRODUCTION</w:t>
      </w:r>
    </w:p>
    <w:p w14:paraId="67A8C3BD" w14:textId="66290093" w:rsidR="004225D7" w:rsidRPr="00C9538C" w:rsidRDefault="003459FE" w:rsidP="00C9538C">
      <w:pPr>
        <w:spacing w:line="240" w:lineRule="auto"/>
        <w:ind w:left="-90" w:firstLine="810"/>
        <w:jc w:val="both"/>
        <w:rPr>
          <w:rFonts w:ascii="Times New Roman" w:hAnsi="Times New Roman" w:cs="Times New Roman"/>
          <w:sz w:val="24"/>
          <w:szCs w:val="24"/>
        </w:rPr>
      </w:pPr>
      <w:r w:rsidRPr="00C9538C">
        <w:rPr>
          <w:rFonts w:asciiTheme="majorBidi" w:hAnsiTheme="majorBidi" w:cstheme="majorBidi"/>
          <w:sz w:val="24"/>
          <w:szCs w:val="24"/>
        </w:rPr>
        <w:t xml:space="preserve">The development of the times is increasingly rapid, giving rise to many new inventions, one of which is technology. The development of technology cannot be separated from the growing needs of humans on earth. Technology makes it easy for humans to complete their work, including communicating. With the existence of social media, a person can communicate openly, effectively and efficiently to convey information to other people, with various backgrounds and interests </w:t>
      </w:r>
      <w:r w:rsidR="006A5178" w:rsidRPr="00C9538C">
        <w:rPr>
          <w:rFonts w:ascii="Times New Roman" w:hAnsi="Times New Roman" w:cs="Times New Roman"/>
          <w:sz w:val="24"/>
          <w:szCs w:val="24"/>
        </w:rPr>
        <w:fldChar w:fldCharType="begin" w:fldLock="1"/>
      </w:r>
      <w:r w:rsidR="006A5178" w:rsidRPr="00C9538C">
        <w:rPr>
          <w:rFonts w:ascii="Times New Roman" w:hAnsi="Times New Roman" w:cs="Times New Roman"/>
          <w:sz w:val="24"/>
          <w:szCs w:val="24"/>
        </w:rPr>
        <w:instrText>ADDIN CSL_CITATION {"citationItems":[{"id":"ITEM-1","itemData":{"author":[{"dropping-particle":"","family":"Farid","given":"M Mifta","non-dropping-particle":"","parse-names":false,"suffix":""},{"dropping-particle":"","family":"Ari","given":"Muhammad","non-dropping-particle":"","parse-names":false,"suffix":""}],"id":"ITEM-1","issued":{"date-parts":[["2021"]]},"page":"95-106","title":"Volume : 6 Nomor : 1 Maret 2021","type":"article-journal"},"uris":["http://www.mendeley.com/documents/?uuid=cb1101f3-751b-4d99-a491-0e5e82c68f53"]}],"mendeley":{"formattedCitation":"(Farid &amp; Ari, 2021)","plainTextFormattedCitation":"(Farid &amp; Ari, 2021)","previouslyFormattedCitation":"(Farid &amp; Ari, 2021)"},"properties":{"noteIndex":0},"schema":"https://github.com/citation-style-language/schema/raw/master/csl-citation.json"}</w:instrText>
      </w:r>
      <w:r w:rsidR="006A5178" w:rsidRPr="00C9538C">
        <w:rPr>
          <w:rFonts w:ascii="Times New Roman" w:hAnsi="Times New Roman" w:cs="Times New Roman"/>
          <w:sz w:val="24"/>
          <w:szCs w:val="24"/>
        </w:rPr>
        <w:fldChar w:fldCharType="separate"/>
      </w:r>
      <w:r w:rsidR="006A5178" w:rsidRPr="00C9538C">
        <w:rPr>
          <w:rFonts w:ascii="Times New Roman" w:hAnsi="Times New Roman" w:cs="Times New Roman"/>
          <w:noProof/>
          <w:sz w:val="24"/>
          <w:szCs w:val="24"/>
        </w:rPr>
        <w:t>(Farid &amp; Ari, 2021)</w:t>
      </w:r>
      <w:r w:rsidR="006A5178" w:rsidRPr="00C9538C">
        <w:rPr>
          <w:rFonts w:ascii="Times New Roman" w:hAnsi="Times New Roman" w:cs="Times New Roman"/>
          <w:sz w:val="24"/>
          <w:szCs w:val="24"/>
        </w:rPr>
        <w:fldChar w:fldCharType="end"/>
      </w:r>
      <w:r w:rsidR="006A5178" w:rsidRPr="00C9538C">
        <w:rPr>
          <w:rFonts w:ascii="Times New Roman" w:hAnsi="Times New Roman" w:cs="Times New Roman"/>
          <w:sz w:val="24"/>
          <w:szCs w:val="24"/>
        </w:rPr>
        <w:t>. Currently, Indonesians both in urban and rural areas are already using social media. Social media used by Indonesians such as Facebook, Instagram, Twitter, Path, Youtobe, Blackberry Messenger, Line and Whatsapp. In addition, there are also social media in the form of blogs and online media, which are managed personally or by a corporate institution (Siagian, 2015).</w:t>
      </w:r>
    </w:p>
    <w:p w14:paraId="4E07F612" w14:textId="69BC3C8F" w:rsidR="006A5178" w:rsidRPr="00C9538C" w:rsidRDefault="004623E5" w:rsidP="00C9538C">
      <w:pPr>
        <w:spacing w:line="240" w:lineRule="auto"/>
        <w:ind w:firstLine="720"/>
        <w:jc w:val="both"/>
        <w:rPr>
          <w:rFonts w:asciiTheme="majorBidi" w:hAnsiTheme="majorBidi" w:cstheme="majorBidi"/>
          <w:sz w:val="24"/>
          <w:szCs w:val="24"/>
        </w:rPr>
      </w:pPr>
      <w:r w:rsidRPr="00C9538C">
        <w:rPr>
          <w:rFonts w:asciiTheme="majorBidi" w:hAnsiTheme="majorBidi" w:cstheme="majorBidi"/>
          <w:sz w:val="24"/>
          <w:szCs w:val="24"/>
        </w:rPr>
        <w:t xml:space="preserve">Based on data from </w:t>
      </w:r>
      <w:r w:rsidRPr="00BD6E0A">
        <w:rPr>
          <w:rFonts w:asciiTheme="majorBidi" w:hAnsiTheme="majorBidi" w:cstheme="majorBidi"/>
          <w:i/>
          <w:iCs/>
          <w:sz w:val="24"/>
          <w:szCs w:val="24"/>
        </w:rPr>
        <w:t>http://statista.com,</w:t>
      </w:r>
      <w:r w:rsidRPr="00C9538C">
        <w:rPr>
          <w:rFonts w:asciiTheme="majorBidi" w:hAnsiTheme="majorBidi" w:cstheme="majorBidi"/>
          <w:sz w:val="24"/>
          <w:szCs w:val="24"/>
        </w:rPr>
        <w:t xml:space="preserve"> the most widely used social media by Indonesians based on age groups, Facebook is still in the highest position, then Twitter is in the third rank</w:t>
      </w:r>
      <w:r w:rsidR="00BD6E0A">
        <w:rPr>
          <w:rFonts w:asciiTheme="majorBidi" w:hAnsiTheme="majorBidi" w:cstheme="majorBidi"/>
          <w:sz w:val="24"/>
          <w:szCs w:val="24"/>
        </w:rPr>
        <w:t xml:space="preserve"> </w:t>
      </w:r>
      <w:r w:rsidR="00BD6E0A" w:rsidRPr="003E0C41">
        <w:rPr>
          <w:rFonts w:ascii="Times New Roman" w:hAnsi="Times New Roman" w:cs="Times New Roman"/>
          <w:color w:val="000000"/>
          <w:sz w:val="24"/>
          <w:szCs w:val="24"/>
        </w:rPr>
        <w:fldChar w:fldCharType="begin"/>
      </w:r>
      <w:r w:rsidR="00BD6E0A" w:rsidRPr="003E0C41">
        <w:rPr>
          <w:rFonts w:ascii="Times New Roman" w:hAnsi="Times New Roman" w:cs="Times New Roman"/>
          <w:color w:val="000000"/>
          <w:sz w:val="24"/>
          <w:szCs w:val="24"/>
        </w:rPr>
        <w:instrText xml:space="preserve"> ADDIN ZOTERO_ITEM CSL_CITATION {"citationID":"bIEMeZfm","properties":{"formattedCitation":"(Novalinda Viani &amp; Budi Santoso, 2017)","plainCitation":"(Novalinda Viani &amp; Budi Santoso, 2017)","noteIndex":0},"citationItems":[{"id":566,"uris":["http://zotero.org/users/5937498/items/FUT6YG68"],"uri":["http://zotero.org/users/5937498/items/FUT6YG68"],"itemData":{"id":566,"type":"thesis","title":"Media Baru dan Partisipasi Politik (Pengaruh Twitter Terhadap Tingkat Partisipasi Politik Remaja dalam Pilkada Serentak 2015 pada Mahasiswa Fakultas Ilmu Komunikasi dan Informatika Universitas Muhammadiyah Surakarta Angkatan 2014)","publisher":"Universitas Muhammadiyah Surakarta","number-of-pages":"19","genre":"s1","source":"eprints.ums.ac.id","abstract":"In democracies, general election is still regarded as the most concrete form of the community participation in governance, in a democratic country that is Indonesia. One of the media which is considered to increase the level of political participation of voters is microblogging, one of them is twitter. This study aims to investigate the influence of microblogging media twitter on the level of political participation in local elections teenagers simultaneously in 2015 among students of faculty of Communication Sciences and Informatics Department of Communication Studies University of Muhammadiyah Surakarta force in 2014. The author uses a quantitative method with direct field surveys, and the collection of data by using a questionnaire to a sample that is determined, namely, 63 respondents. Data analysis techniques used in this study is a simple linear regression analysis. From the test results, obtained value of the constant and variable regression participation of teens rate amounted to 9.558. While the regression coefficient of variable use of microblogging networking media twitter positive value that is equal to 0.518. T value of 2.993 is greater than the value t_table amounted to 1,998. It can be concluded that Ho refused and Ha is received, this indicates that the magnitude is significant relationship between the variables of use of microblogging networking media to variable participation rate of teenagers by 12.8% to 87.2% while the rest influenced by other variables.","URL":"http://eprints.ums.ac.id/49543/","language":"en","author":[{"family":"Novalinda Viani","given":"Afindiary"},{"family":"Budi Santoso","given":"S. Sos"}],"issued":{"date-parts":[["2017"]]},"accessed":{"date-parts":[["2019",10,22]]}}}],"schema":"https://github.com/citation-style-language/schema/raw/master/csl-citation.json"} </w:instrText>
      </w:r>
      <w:r w:rsidR="00BD6E0A" w:rsidRPr="003E0C41">
        <w:rPr>
          <w:rFonts w:ascii="Times New Roman" w:hAnsi="Times New Roman" w:cs="Times New Roman"/>
          <w:color w:val="000000"/>
          <w:sz w:val="24"/>
          <w:szCs w:val="24"/>
        </w:rPr>
        <w:fldChar w:fldCharType="separate"/>
      </w:r>
      <w:r w:rsidR="00BD6E0A" w:rsidRPr="003E0C41">
        <w:rPr>
          <w:rFonts w:ascii="Times New Roman" w:hAnsi="Times New Roman" w:cs="Times New Roman"/>
          <w:sz w:val="24"/>
          <w:szCs w:val="24"/>
        </w:rPr>
        <w:t>(Novalinda Viani &amp; Budi Santoso, 2017)</w:t>
      </w:r>
      <w:r w:rsidR="00BD6E0A" w:rsidRPr="003E0C41">
        <w:rPr>
          <w:rFonts w:ascii="Times New Roman" w:hAnsi="Times New Roman" w:cs="Times New Roman"/>
          <w:color w:val="000000"/>
          <w:sz w:val="24"/>
          <w:szCs w:val="24"/>
        </w:rPr>
        <w:fldChar w:fldCharType="end"/>
      </w:r>
      <w:r w:rsidRPr="00C9538C">
        <w:rPr>
          <w:rFonts w:asciiTheme="majorBidi" w:hAnsiTheme="majorBidi" w:cstheme="majorBidi"/>
          <w:sz w:val="24"/>
          <w:szCs w:val="24"/>
        </w:rPr>
        <w:t xml:space="preserve">. According to the news delivered by Kominfo of the Republic of Indonesia, there are currently 63 million internet users in </w:t>
      </w:r>
      <w:r w:rsidRPr="00C9538C">
        <w:rPr>
          <w:rFonts w:asciiTheme="majorBidi" w:hAnsiTheme="majorBidi" w:cstheme="majorBidi"/>
          <w:sz w:val="24"/>
          <w:szCs w:val="24"/>
        </w:rPr>
        <w:lastRenderedPageBreak/>
        <w:t>Indonesia. And the social media most accessed by Indonesians are Facebook and Twitter. Indonesia is the fourth highest Facebook user after USA, Brazil and India. And occupies the fifth highest position of Twitter users after USA, Brazil, Japan and England.</w:t>
      </w:r>
    </w:p>
    <w:p w14:paraId="0CBD71B1" w14:textId="076B893E" w:rsidR="004623E5" w:rsidRPr="00C9538C" w:rsidRDefault="004623E5" w:rsidP="00C9538C">
      <w:pPr>
        <w:spacing w:line="240" w:lineRule="auto"/>
        <w:ind w:firstLine="720"/>
        <w:jc w:val="both"/>
        <w:rPr>
          <w:rFonts w:asciiTheme="majorBidi" w:hAnsiTheme="majorBidi" w:cstheme="majorBidi"/>
          <w:sz w:val="24"/>
          <w:szCs w:val="24"/>
        </w:rPr>
      </w:pPr>
      <w:r w:rsidRPr="00C9538C">
        <w:rPr>
          <w:rFonts w:asciiTheme="majorBidi" w:hAnsiTheme="majorBidi" w:cstheme="majorBidi"/>
          <w:sz w:val="24"/>
          <w:szCs w:val="24"/>
        </w:rPr>
        <w:t>The existence of social media in Indonesia is used for various purposes, both in politics and in the field of marketing. In the political field, for example, it is used as a medium for political campaigns, or as a medium of communication between the government and society in running the wheels of government</w:t>
      </w:r>
      <w:r w:rsidR="00BD6E0A">
        <w:rPr>
          <w:rFonts w:asciiTheme="majorBidi" w:hAnsiTheme="majorBidi" w:cstheme="majorBidi"/>
          <w:sz w:val="24"/>
          <w:szCs w:val="24"/>
        </w:rPr>
        <w:t xml:space="preserve"> </w:t>
      </w:r>
      <w:r w:rsidR="00BD6E0A" w:rsidRPr="003E0C41">
        <w:rPr>
          <w:rFonts w:ascii="Times New Roman" w:hAnsi="Times New Roman" w:cs="Times New Roman"/>
          <w:color w:val="000000"/>
          <w:sz w:val="24"/>
          <w:szCs w:val="24"/>
        </w:rPr>
        <w:fldChar w:fldCharType="begin"/>
      </w:r>
      <w:r w:rsidR="00BD6E0A" w:rsidRPr="003E0C41">
        <w:rPr>
          <w:rFonts w:ascii="Times New Roman" w:hAnsi="Times New Roman" w:cs="Times New Roman"/>
          <w:color w:val="000000"/>
          <w:sz w:val="24"/>
          <w:szCs w:val="24"/>
        </w:rPr>
        <w:instrText xml:space="preserve"> ADDIN ZOTERO_ITEM CSL_CITATION {"citationID":"DHjJ5HcU","properties":{"formattedCitation":"(Islamiyah &amp; Rachman, 2018)","plainCitation":"(Islamiyah &amp; Rachman, 2018)","noteIndex":0},"citationItems":[{"id":563,"uris":["http://zotero.org/users/5937498/items/UE5SM5Q7"],"uri":["http://zotero.org/users/5937498/items/UE5SM5Q7"],"itemData":{"id":563,"type":"article-journal","title":"PERSONAL BRANDING PEJABAT PUBLIK DI MEDIA SOSIAL","container-title":"ORASI: Jurnal Dakwah dan Komunikasi","page":"1-14","volume":"9","issue":"1","source":"www.syekhnurjati.ac.id","abstract":"Pengguna media sosial semakin banyak, berbanding lurus dengan minat anak muda terhadap isu-isu politik. Media sosial dan politik menjadi satu mata rantai yang penting dalam terjalinnya komunikasi politik. Dengan dilatarbelakangi hal tersebut peneliti tertarik untuk menggali informasi mengenai personal branding pejabat publik Nasrudin Azis, Walikota Cirebon 2013-2018, melalui akun media sosial Facebook dan Instagram dan personal branding yang paling dominan dibangun di media sosial.Penelitian ini bertujuan untuk mencari citra yang ingin ditunjukkan Nasrudin Azis dalam akun Facebook dan Instagramnya, dan citra yang paling menonjol ditunjukkan Nasrudin Azis dalam akun Facebook dan Instagramnya. Berdasarkan hasil penelitian mengenai personal branding yang ditunjukkan Nasrudin Azis di akun Facebook dan Instagram dan personal yang paling dominan menunjukkan bahwa; (1) Personal branding yang dibentuk Nasrudin Azis di akun Facebooknya adalah Spesialisasi; behaviour, mission, lifestyle, product, service, kepemimpinan, kepribadian, perbedaan, visiability dan keteguhan. (2) Personal branding yang dibentuk Nasrudin Azis di akun Instagram adalah spesialisasi; ability, lifestyle, product dan service, kepribadian, perbedaan, visiability, kesatuan, keteguhan dan goodwill. Dan hasil perhitungan persamaan paling tinggi dari tiga tabel penilaian pengkoding, hasilnya dapat disimpulkan bahwa personal branding yang paling dominan di akun Facebook Nasrudin Azis adalah Spesialisasi dan personal branding yang paling dominan di akun Instagram Nasrudin Azis adalah perbedaan.","DOI":"10.24235/orasi.v9i1.2945","ISSN":"2541-7142","language":"en-US","author":[{"family":"Islamiyah","given":"Hanifah"},{"family":"Rachman","given":"Arief"}],"issued":{"date-parts":[["2018",7,25]]}}}],"schema":"https://github.com/citation-style-language/schema/raw/master/csl-citation.json"} </w:instrText>
      </w:r>
      <w:r w:rsidR="00BD6E0A" w:rsidRPr="003E0C41">
        <w:rPr>
          <w:rFonts w:ascii="Times New Roman" w:hAnsi="Times New Roman" w:cs="Times New Roman"/>
          <w:color w:val="000000"/>
          <w:sz w:val="24"/>
          <w:szCs w:val="24"/>
        </w:rPr>
        <w:fldChar w:fldCharType="separate"/>
      </w:r>
      <w:r w:rsidR="00BD6E0A" w:rsidRPr="003E0C41">
        <w:rPr>
          <w:rFonts w:ascii="Times New Roman" w:hAnsi="Times New Roman" w:cs="Times New Roman"/>
          <w:sz w:val="24"/>
          <w:szCs w:val="24"/>
        </w:rPr>
        <w:t>(Islamiyah &amp; Rachman, 2018)</w:t>
      </w:r>
      <w:r w:rsidR="00BD6E0A" w:rsidRPr="003E0C41">
        <w:rPr>
          <w:rFonts w:ascii="Times New Roman" w:hAnsi="Times New Roman" w:cs="Times New Roman"/>
          <w:color w:val="000000"/>
          <w:sz w:val="24"/>
          <w:szCs w:val="24"/>
        </w:rPr>
        <w:fldChar w:fldCharType="end"/>
      </w:r>
      <w:r w:rsidR="00BD6E0A" w:rsidRPr="003E0C41">
        <w:rPr>
          <w:rFonts w:ascii="Times New Roman" w:hAnsi="Times New Roman" w:cs="Times New Roman"/>
          <w:color w:val="000000"/>
          <w:sz w:val="24"/>
          <w:szCs w:val="24"/>
        </w:rPr>
        <w:t>.</w:t>
      </w:r>
      <w:r w:rsidRPr="00C9538C">
        <w:rPr>
          <w:rFonts w:asciiTheme="majorBidi" w:hAnsiTheme="majorBidi" w:cstheme="majorBidi"/>
          <w:sz w:val="24"/>
          <w:szCs w:val="24"/>
        </w:rPr>
        <w:t xml:space="preserve"> Communication between the government and the community is very important to create participation from the community or as a medium for community control of the government</w:t>
      </w:r>
      <w:r w:rsidR="00BD6E0A">
        <w:rPr>
          <w:rFonts w:asciiTheme="majorBidi" w:hAnsiTheme="majorBidi" w:cstheme="majorBidi"/>
          <w:sz w:val="24"/>
          <w:szCs w:val="24"/>
        </w:rPr>
        <w:t xml:space="preserve"> </w:t>
      </w:r>
      <w:r w:rsidR="00BD6E0A" w:rsidRPr="003E0C41">
        <w:rPr>
          <w:rFonts w:ascii="Times New Roman" w:hAnsi="Times New Roman" w:cs="Times New Roman"/>
          <w:color w:val="000000"/>
          <w:sz w:val="24"/>
          <w:szCs w:val="24"/>
        </w:rPr>
        <w:fldChar w:fldCharType="begin"/>
      </w:r>
      <w:r w:rsidR="00BD6E0A" w:rsidRPr="003E0C41">
        <w:rPr>
          <w:rFonts w:ascii="Times New Roman" w:hAnsi="Times New Roman" w:cs="Times New Roman"/>
          <w:color w:val="000000"/>
          <w:sz w:val="24"/>
          <w:szCs w:val="24"/>
        </w:rPr>
        <w:instrText xml:space="preserve"> ADDIN ZOTERO_ITEM CSL_CITATION {"citationID":"EmJ0cVxO","properties":{"formattedCitation":"(Munandar &amp; Suherman, 2016)","plainCitation":"(Munandar &amp; Suherman, 2016)","noteIndex":0},"citationItems":[{"id":529,"uris":["http://zotero.org/users/5937498/items/V32N5MEK"],"uri":["http://zotero.org/users/5937498/items/V32N5MEK"],"itemData":{"id":529,"type":"article-journal","title":"Aktivitas Komunikasi Pemerintahan Ridwan Kamil di Media Sosial","page":"8","volume":"2","source":"Zotero","abstract":"It is no secret to anyone that the current popularity of social media has been very rapid. Appears types of online social media with very diverse, ranging from Facebook, Twitter, Instagram, Foursquare, Path and others. The types of social media each having a different content and unique.This study entitled \"Government Communications Activities Ridwan Kamil in Social Media\". The issues raised in this research is how Ridwan Kamil utilize social media Facebook, Twitter and Instagram as a medium of communication to the public administration Bandung. Other research methods were used in this study is a qualitative research method with case study approach. Data collection techniques used were interviews, observation, and literature. The theory used is the theory of humanistic leadership / populistic and New Media Marshall McLuhan's theory. The purpose of this study was to determine how the process of government communications Ridwan Kamil, the main reason or reasons to use social media and how its role in everyday activities Ridwan Kamil as mayor of Bandung.Based on the results of interviews conducted by the researchers, the conclusion that government communications are executed Ridwan Kamil along the ranks of Bandung City Government is to shorten and simplify the flow of government bureaucracy that has been generally slow and cumbersome so that the flow of communication runs without any further insulation and barrier sometimes make it difficult for the public to be heard by government leaders and the aspirations and needs. The results of this study were analyzed by using the theory that has been used as a reference by researchers.","language":"id","author":[{"family":"Munandar","given":"Harris"},{"family":"Suherman","given":"Maman"}],"issued":{"date-parts":[["2016"]]}}}],"schema":"https://github.com/citation-style-language/schema/raw/master/csl-citation.json"} </w:instrText>
      </w:r>
      <w:r w:rsidR="00BD6E0A" w:rsidRPr="003E0C41">
        <w:rPr>
          <w:rFonts w:ascii="Times New Roman" w:hAnsi="Times New Roman" w:cs="Times New Roman"/>
          <w:color w:val="000000"/>
          <w:sz w:val="24"/>
          <w:szCs w:val="24"/>
        </w:rPr>
        <w:fldChar w:fldCharType="separate"/>
      </w:r>
      <w:r w:rsidR="00BD6E0A" w:rsidRPr="003E0C41">
        <w:rPr>
          <w:rFonts w:ascii="Times New Roman" w:hAnsi="Times New Roman" w:cs="Times New Roman"/>
          <w:sz w:val="24"/>
          <w:szCs w:val="24"/>
        </w:rPr>
        <w:t>(Munandar &amp; Suherman, 2016)</w:t>
      </w:r>
      <w:r w:rsidR="00BD6E0A" w:rsidRPr="003E0C41">
        <w:rPr>
          <w:rFonts w:ascii="Times New Roman" w:hAnsi="Times New Roman" w:cs="Times New Roman"/>
          <w:color w:val="000000"/>
          <w:sz w:val="24"/>
          <w:szCs w:val="24"/>
        </w:rPr>
        <w:fldChar w:fldCharType="end"/>
      </w:r>
      <w:r w:rsidRPr="00C9538C">
        <w:rPr>
          <w:rFonts w:asciiTheme="majorBidi" w:hAnsiTheme="majorBidi" w:cstheme="majorBidi"/>
          <w:sz w:val="24"/>
          <w:szCs w:val="24"/>
        </w:rPr>
        <w:t>.</w:t>
      </w:r>
    </w:p>
    <w:p w14:paraId="512A652B" w14:textId="5CE21129" w:rsidR="004623E5" w:rsidRPr="00C9538C" w:rsidRDefault="004623E5" w:rsidP="00C9538C">
      <w:pPr>
        <w:spacing w:line="240" w:lineRule="auto"/>
        <w:ind w:firstLine="720"/>
        <w:jc w:val="both"/>
        <w:rPr>
          <w:rFonts w:asciiTheme="majorBidi" w:hAnsiTheme="majorBidi" w:cstheme="majorBidi"/>
          <w:sz w:val="24"/>
          <w:szCs w:val="24"/>
        </w:rPr>
      </w:pPr>
      <w:r w:rsidRPr="00C9538C">
        <w:rPr>
          <w:rFonts w:asciiTheme="majorBidi" w:hAnsiTheme="majorBidi" w:cstheme="majorBidi"/>
          <w:sz w:val="24"/>
          <w:szCs w:val="24"/>
        </w:rPr>
        <w:t>In social media there is no longer one man one vote, but one person can have the power equal to tens, hundreds, or thousands more people. This is the advantage of social media: it is effective as a means of exchanging ideas. The spread of various ideas, including the content of the campaign via social media, is very fast and almost limitless. On Twitter, for example, just by tweeting, information is spread widely to all followers, and so on by means of work such as multi-level marketing (Nur, 2018).</w:t>
      </w:r>
    </w:p>
    <w:p w14:paraId="67B9395E" w14:textId="4DD7ADFF" w:rsidR="004623E5" w:rsidRPr="00C9538C" w:rsidRDefault="004623E5" w:rsidP="00C9538C">
      <w:pPr>
        <w:spacing w:line="240" w:lineRule="auto"/>
        <w:ind w:firstLine="720"/>
        <w:jc w:val="both"/>
        <w:rPr>
          <w:rFonts w:asciiTheme="majorBidi" w:hAnsiTheme="majorBidi" w:cstheme="majorBidi"/>
          <w:sz w:val="24"/>
          <w:szCs w:val="24"/>
        </w:rPr>
      </w:pPr>
      <w:r w:rsidRPr="00C9538C">
        <w:rPr>
          <w:rFonts w:asciiTheme="majorBidi" w:hAnsiTheme="majorBidi" w:cstheme="majorBidi"/>
          <w:sz w:val="24"/>
          <w:szCs w:val="24"/>
        </w:rPr>
        <w:t>The city of Surabaya is one of the cities that has implemented the Smart City concept, the city of Surabaya has been named a city that is included as a Smart City because of its innovation in reducing the level of congestion in the city with the concept of Traffic Light. In realizing all of this, of course, the role of social media is very influential in the implementation of government in the city. Therefore, the authors in this study will examine the extent to which the effectiveness of Surabaya city government communication. The social media that we will measure are Facebook and Twitter. Because these two media are the media most widely used by the Indonesian people. The purpose of this study is to compare the effectiveness of Surabaya City Government communication via Facebook and Twitter.</w:t>
      </w:r>
    </w:p>
    <w:p w14:paraId="6AE78F84" w14:textId="2CB391E0" w:rsidR="004225D7" w:rsidRPr="004623E5" w:rsidRDefault="004225D7" w:rsidP="00C9538C">
      <w:pPr>
        <w:pStyle w:val="ListParagraph"/>
        <w:numPr>
          <w:ilvl w:val="0"/>
          <w:numId w:val="4"/>
        </w:numPr>
        <w:spacing w:line="240" w:lineRule="auto"/>
        <w:ind w:left="360"/>
        <w:jc w:val="both"/>
        <w:rPr>
          <w:rFonts w:asciiTheme="majorBidi" w:hAnsiTheme="majorBidi" w:cstheme="majorBidi"/>
          <w:b/>
          <w:bCs/>
          <w:sz w:val="24"/>
          <w:szCs w:val="24"/>
        </w:rPr>
      </w:pPr>
      <w:r w:rsidRPr="004225D7">
        <w:rPr>
          <w:rFonts w:asciiTheme="majorBidi" w:eastAsia="Candara" w:hAnsiTheme="majorBidi" w:cstheme="majorBidi"/>
          <w:b/>
          <w:bCs/>
          <w:sz w:val="24"/>
          <w:szCs w:val="24"/>
        </w:rPr>
        <w:t>LITERATURE REVIEW</w:t>
      </w:r>
    </w:p>
    <w:p w14:paraId="19632048" w14:textId="01020C4E" w:rsidR="004623E5" w:rsidRPr="00C9538C" w:rsidRDefault="004623E5" w:rsidP="00C9538C">
      <w:pPr>
        <w:pStyle w:val="ListParagraph"/>
        <w:numPr>
          <w:ilvl w:val="0"/>
          <w:numId w:val="10"/>
        </w:numPr>
        <w:spacing w:line="240" w:lineRule="auto"/>
        <w:jc w:val="both"/>
        <w:rPr>
          <w:rFonts w:asciiTheme="majorBidi" w:hAnsiTheme="majorBidi" w:cstheme="majorBidi"/>
          <w:b/>
          <w:bCs/>
          <w:sz w:val="24"/>
          <w:szCs w:val="24"/>
        </w:rPr>
      </w:pPr>
      <w:r w:rsidRPr="00C9538C">
        <w:rPr>
          <w:rFonts w:asciiTheme="majorBidi" w:hAnsiTheme="majorBidi" w:cstheme="majorBidi"/>
          <w:b/>
          <w:bCs/>
          <w:sz w:val="24"/>
          <w:szCs w:val="24"/>
        </w:rPr>
        <w:t>Mass communication</w:t>
      </w:r>
    </w:p>
    <w:p w14:paraId="7EFEA943" w14:textId="524B07B8" w:rsidR="004623E5" w:rsidRPr="00C9538C" w:rsidRDefault="004623E5" w:rsidP="00C9538C">
      <w:pPr>
        <w:spacing w:line="240" w:lineRule="auto"/>
        <w:ind w:firstLine="720"/>
        <w:jc w:val="both"/>
        <w:rPr>
          <w:rFonts w:asciiTheme="majorBidi" w:hAnsiTheme="majorBidi" w:cstheme="majorBidi"/>
          <w:sz w:val="24"/>
          <w:szCs w:val="24"/>
        </w:rPr>
      </w:pPr>
      <w:r w:rsidRPr="00C9538C">
        <w:rPr>
          <w:rFonts w:asciiTheme="majorBidi" w:hAnsiTheme="majorBidi" w:cstheme="majorBidi"/>
          <w:sz w:val="24"/>
          <w:szCs w:val="24"/>
        </w:rPr>
        <w:t>Mass communication is the process by which media organizations create and disseminate messages to large audiences. These organizations will disseminate messages that will influence and reflect the culture of a society, and then they will present this information simultaneously to a wide and diverse audience. This makes the mass media part of one of the strongest institutions in society. In mass communication, magazines, or featuring compelling news terraces for a news story. it is a science in the sense that it includes certain principles about how communication takes place which can be confirmed and used to make things better (Syarief, 2017).</w:t>
      </w:r>
    </w:p>
    <w:p w14:paraId="289AEFF6" w14:textId="77777777" w:rsidR="004623E5" w:rsidRPr="00C9538C" w:rsidRDefault="004623E5" w:rsidP="00C9538C">
      <w:pPr>
        <w:spacing w:line="240" w:lineRule="auto"/>
        <w:ind w:firstLine="720"/>
        <w:jc w:val="both"/>
        <w:rPr>
          <w:rFonts w:asciiTheme="majorBidi" w:hAnsiTheme="majorBidi" w:cstheme="majorBidi"/>
          <w:sz w:val="24"/>
          <w:szCs w:val="24"/>
        </w:rPr>
      </w:pPr>
      <w:r w:rsidRPr="00C9538C">
        <w:rPr>
          <w:rFonts w:asciiTheme="majorBidi" w:hAnsiTheme="majorBidi" w:cstheme="majorBidi"/>
          <w:sz w:val="24"/>
          <w:szCs w:val="24"/>
        </w:rPr>
        <w:t>Mass communication has its own characteristics. Elizabeth Noelle Neuman (in Rakhmat, 1983: 92) mentions four main signs in mass communication, namely:</w:t>
      </w:r>
    </w:p>
    <w:p w14:paraId="26950490" w14:textId="77777777" w:rsidR="00C9538C" w:rsidRDefault="004623E5" w:rsidP="00C9538C">
      <w:pPr>
        <w:pStyle w:val="ListParagraph"/>
        <w:numPr>
          <w:ilvl w:val="1"/>
          <w:numId w:val="4"/>
        </w:numPr>
        <w:spacing w:line="240" w:lineRule="auto"/>
        <w:ind w:left="810" w:hanging="270"/>
        <w:jc w:val="both"/>
        <w:rPr>
          <w:rFonts w:asciiTheme="majorBidi" w:hAnsiTheme="majorBidi" w:cstheme="majorBidi"/>
          <w:sz w:val="24"/>
          <w:szCs w:val="24"/>
        </w:rPr>
      </w:pPr>
      <w:r w:rsidRPr="00C9538C">
        <w:rPr>
          <w:rFonts w:asciiTheme="majorBidi" w:hAnsiTheme="majorBidi" w:cstheme="majorBidi"/>
          <w:sz w:val="24"/>
          <w:szCs w:val="24"/>
        </w:rPr>
        <w:t>Mass communication is indirect</w:t>
      </w:r>
    </w:p>
    <w:p w14:paraId="3F0A2943" w14:textId="77777777" w:rsidR="00C9538C" w:rsidRDefault="004623E5" w:rsidP="00C9538C">
      <w:pPr>
        <w:pStyle w:val="ListParagraph"/>
        <w:numPr>
          <w:ilvl w:val="1"/>
          <w:numId w:val="4"/>
        </w:numPr>
        <w:spacing w:line="240" w:lineRule="auto"/>
        <w:ind w:left="810" w:hanging="270"/>
        <w:jc w:val="both"/>
        <w:rPr>
          <w:rFonts w:asciiTheme="majorBidi" w:hAnsiTheme="majorBidi" w:cstheme="majorBidi"/>
          <w:sz w:val="24"/>
          <w:szCs w:val="24"/>
        </w:rPr>
      </w:pPr>
      <w:r w:rsidRPr="00C9538C">
        <w:rPr>
          <w:rFonts w:asciiTheme="majorBidi" w:hAnsiTheme="majorBidi" w:cstheme="majorBidi"/>
          <w:sz w:val="24"/>
          <w:szCs w:val="24"/>
        </w:rPr>
        <w:t>Communication is one-way</w:t>
      </w:r>
    </w:p>
    <w:p w14:paraId="4A4CC80D" w14:textId="77777777" w:rsidR="00C9538C" w:rsidRDefault="004623E5" w:rsidP="00C9538C">
      <w:pPr>
        <w:pStyle w:val="ListParagraph"/>
        <w:numPr>
          <w:ilvl w:val="1"/>
          <w:numId w:val="4"/>
        </w:numPr>
        <w:spacing w:line="240" w:lineRule="auto"/>
        <w:ind w:left="810" w:hanging="270"/>
        <w:jc w:val="both"/>
        <w:rPr>
          <w:rFonts w:asciiTheme="majorBidi" w:hAnsiTheme="majorBidi" w:cstheme="majorBidi"/>
          <w:sz w:val="24"/>
          <w:szCs w:val="24"/>
        </w:rPr>
      </w:pPr>
      <w:r w:rsidRPr="00C9538C">
        <w:rPr>
          <w:rFonts w:asciiTheme="majorBidi" w:hAnsiTheme="majorBidi" w:cstheme="majorBidi"/>
          <w:sz w:val="24"/>
          <w:szCs w:val="24"/>
        </w:rPr>
        <w:t>Communication is open</w:t>
      </w:r>
    </w:p>
    <w:p w14:paraId="329A025C" w14:textId="07790F4E" w:rsidR="004623E5" w:rsidRPr="00C9538C" w:rsidRDefault="004623E5" w:rsidP="00C9538C">
      <w:pPr>
        <w:pStyle w:val="ListParagraph"/>
        <w:numPr>
          <w:ilvl w:val="1"/>
          <w:numId w:val="4"/>
        </w:numPr>
        <w:spacing w:line="240" w:lineRule="auto"/>
        <w:ind w:left="810" w:hanging="270"/>
        <w:jc w:val="both"/>
        <w:rPr>
          <w:rFonts w:asciiTheme="majorBidi" w:hAnsiTheme="majorBidi" w:cstheme="majorBidi"/>
          <w:sz w:val="24"/>
          <w:szCs w:val="24"/>
        </w:rPr>
      </w:pPr>
      <w:r w:rsidRPr="00C9538C">
        <w:rPr>
          <w:rFonts w:asciiTheme="majorBidi" w:hAnsiTheme="majorBidi" w:cstheme="majorBidi"/>
          <w:sz w:val="24"/>
          <w:szCs w:val="24"/>
        </w:rPr>
        <w:t>Has a geographically dispersed public</w:t>
      </w:r>
    </w:p>
    <w:p w14:paraId="578B8056" w14:textId="77777777" w:rsidR="004623E5" w:rsidRPr="00C9538C" w:rsidRDefault="004623E5" w:rsidP="00C9538C">
      <w:pPr>
        <w:spacing w:line="240" w:lineRule="auto"/>
        <w:ind w:firstLine="540"/>
        <w:jc w:val="both"/>
        <w:rPr>
          <w:rFonts w:asciiTheme="majorBidi" w:hAnsiTheme="majorBidi" w:cstheme="majorBidi"/>
          <w:sz w:val="24"/>
          <w:szCs w:val="24"/>
        </w:rPr>
      </w:pPr>
      <w:r w:rsidRPr="00C9538C">
        <w:rPr>
          <w:rFonts w:asciiTheme="majorBidi" w:hAnsiTheme="majorBidi" w:cstheme="majorBidi"/>
          <w:sz w:val="24"/>
          <w:szCs w:val="24"/>
        </w:rPr>
        <w:t xml:space="preserve">Rodman in his book mass media in a changing states that the difference between mass communication and other types of communication is that the feedback process is slow and the interaction between the communicator and the communicant is limited. Mass communication, </w:t>
      </w:r>
      <w:r w:rsidRPr="00C9538C">
        <w:rPr>
          <w:rFonts w:asciiTheme="majorBidi" w:hAnsiTheme="majorBidi" w:cstheme="majorBidi"/>
          <w:sz w:val="24"/>
          <w:szCs w:val="24"/>
        </w:rPr>
        <w:lastRenderedPageBreak/>
        <w:t>like any other applied science, has its own characteristics. There are also characteristics of mass communication are:</w:t>
      </w:r>
    </w:p>
    <w:p w14:paraId="52992E29" w14:textId="6383978B" w:rsidR="004623E5" w:rsidRPr="00C9538C" w:rsidRDefault="00C9538C" w:rsidP="002E3189">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w:t>
      </w:r>
      <w:r w:rsidR="002E3189">
        <w:rPr>
          <w:rFonts w:asciiTheme="majorBidi" w:hAnsiTheme="majorBidi" w:cstheme="majorBidi"/>
          <w:sz w:val="24"/>
          <w:szCs w:val="24"/>
        </w:rPr>
        <w:t xml:space="preserve">   </w:t>
      </w:r>
      <w:r w:rsidR="004623E5" w:rsidRPr="00C9538C">
        <w:rPr>
          <w:rFonts w:asciiTheme="majorBidi" w:hAnsiTheme="majorBidi" w:cstheme="majorBidi"/>
          <w:sz w:val="24"/>
          <w:szCs w:val="24"/>
        </w:rPr>
        <w:t>Institutionalized communicators</w:t>
      </w:r>
    </w:p>
    <w:p w14:paraId="6CB17127" w14:textId="55AC6B32" w:rsidR="004623E5" w:rsidRPr="00C9538C" w:rsidRDefault="004623E5" w:rsidP="002E3189">
      <w:pPr>
        <w:spacing w:line="240" w:lineRule="auto"/>
        <w:ind w:left="1080"/>
        <w:jc w:val="both"/>
        <w:rPr>
          <w:rFonts w:asciiTheme="majorBidi" w:hAnsiTheme="majorBidi" w:cstheme="majorBidi"/>
          <w:sz w:val="24"/>
          <w:szCs w:val="24"/>
        </w:rPr>
      </w:pPr>
      <w:r w:rsidRPr="00C9538C">
        <w:rPr>
          <w:rFonts w:asciiTheme="majorBidi" w:hAnsiTheme="majorBidi" w:cstheme="majorBidi"/>
          <w:sz w:val="24"/>
          <w:szCs w:val="24"/>
        </w:rPr>
        <w:t>The first characteristic of communication is the communicator. According to Wright, the communicator is engaged in a complex organization. Chronologically the process of composing messages by the communicator until the message is received by the communicant</w:t>
      </w:r>
    </w:p>
    <w:p w14:paraId="1080FE56" w14:textId="6D6B813E" w:rsidR="004623E5" w:rsidRPr="00C9538C" w:rsidRDefault="004623E5" w:rsidP="00C9538C">
      <w:pPr>
        <w:pStyle w:val="ListParagraph"/>
        <w:numPr>
          <w:ilvl w:val="0"/>
          <w:numId w:val="13"/>
        </w:numPr>
        <w:spacing w:line="240" w:lineRule="auto"/>
        <w:jc w:val="both"/>
        <w:rPr>
          <w:rFonts w:asciiTheme="majorBidi" w:hAnsiTheme="majorBidi" w:cstheme="majorBidi"/>
          <w:sz w:val="24"/>
          <w:szCs w:val="24"/>
        </w:rPr>
      </w:pPr>
      <w:r w:rsidRPr="00C9538C">
        <w:rPr>
          <w:rFonts w:asciiTheme="majorBidi" w:hAnsiTheme="majorBidi" w:cstheme="majorBidi"/>
          <w:sz w:val="24"/>
          <w:szCs w:val="24"/>
        </w:rPr>
        <w:t>General messages Mass communication is open, meaning that mass communication is intended for all people and is not aimed at a particular group. Therefore, mass communication messages are general, mass communication messages can be facts, events or opinions.</w:t>
      </w:r>
    </w:p>
    <w:p w14:paraId="143ED9C4" w14:textId="77777777" w:rsidR="00C9538C" w:rsidRDefault="004623E5" w:rsidP="00C9538C">
      <w:pPr>
        <w:pStyle w:val="ListParagraph"/>
        <w:numPr>
          <w:ilvl w:val="0"/>
          <w:numId w:val="13"/>
        </w:numPr>
        <w:spacing w:line="240" w:lineRule="auto"/>
        <w:jc w:val="both"/>
        <w:rPr>
          <w:rFonts w:asciiTheme="majorBidi" w:hAnsiTheme="majorBidi" w:cstheme="majorBidi"/>
          <w:sz w:val="24"/>
          <w:szCs w:val="24"/>
        </w:rPr>
      </w:pPr>
      <w:r w:rsidRPr="004623E5">
        <w:rPr>
          <w:rFonts w:asciiTheme="majorBidi" w:hAnsiTheme="majorBidi" w:cstheme="majorBidi"/>
          <w:sz w:val="24"/>
          <w:szCs w:val="24"/>
        </w:rPr>
        <w:t>Communicants are anonymous and heterogeneous. In mass communication, the communicator does not recognize the communicant (anonymous), because the communication uses the media and is not face to face. Besides being anonymous, mass communication communicants are heterogeneous, because they come from different layers of society and can be grouped based on factors of age, gender, education, occupation, cultural background, religion and economic level.</w:t>
      </w:r>
    </w:p>
    <w:p w14:paraId="6484C2F0" w14:textId="7F705A22" w:rsidR="004623E5" w:rsidRPr="00C9538C" w:rsidRDefault="004623E5" w:rsidP="00C9538C">
      <w:pPr>
        <w:pStyle w:val="ListParagraph"/>
        <w:numPr>
          <w:ilvl w:val="0"/>
          <w:numId w:val="13"/>
        </w:numPr>
        <w:spacing w:line="240" w:lineRule="auto"/>
        <w:jc w:val="both"/>
        <w:rPr>
          <w:rFonts w:asciiTheme="majorBidi" w:hAnsiTheme="majorBidi" w:cstheme="majorBidi"/>
          <w:sz w:val="24"/>
          <w:szCs w:val="24"/>
        </w:rPr>
      </w:pPr>
      <w:r w:rsidRPr="00C9538C">
        <w:rPr>
          <w:rFonts w:asciiTheme="majorBidi" w:hAnsiTheme="majorBidi" w:cstheme="majorBidi"/>
          <w:sz w:val="24"/>
          <w:szCs w:val="24"/>
        </w:rPr>
        <w:t>Simultaneous messages The advantages of mass communication compared to other communications are that it achieves relatively large numbers of suggestions by audiences or communicants and is not limited. Even more than that, the many communicants simultaneously received the same message.</w:t>
      </w:r>
    </w:p>
    <w:p w14:paraId="684B9A86" w14:textId="77777777" w:rsidR="00C9538C" w:rsidRDefault="004623E5" w:rsidP="00C9538C">
      <w:pPr>
        <w:pStyle w:val="ListParagraph"/>
        <w:numPr>
          <w:ilvl w:val="0"/>
          <w:numId w:val="13"/>
        </w:numPr>
        <w:spacing w:line="240" w:lineRule="auto"/>
        <w:jc w:val="both"/>
        <w:rPr>
          <w:rFonts w:asciiTheme="majorBidi" w:hAnsiTheme="majorBidi" w:cstheme="majorBidi"/>
          <w:sz w:val="24"/>
          <w:szCs w:val="24"/>
        </w:rPr>
      </w:pPr>
      <w:r w:rsidRPr="004623E5">
        <w:rPr>
          <w:rFonts w:asciiTheme="majorBidi" w:hAnsiTheme="majorBidi" w:cstheme="majorBidi"/>
          <w:sz w:val="24"/>
          <w:szCs w:val="24"/>
        </w:rPr>
        <w:t>Prioritizing content over relationships Every communication involves an element of content and an element of relationship at the same time. In interpersonal communication, the element of relationship is very important, whereas in mass communication, what is important is the content</w:t>
      </w:r>
    </w:p>
    <w:p w14:paraId="6249EE79" w14:textId="31781F0A" w:rsidR="004623E5" w:rsidRPr="00C9538C" w:rsidRDefault="004623E5" w:rsidP="00C9538C">
      <w:pPr>
        <w:pStyle w:val="ListParagraph"/>
        <w:numPr>
          <w:ilvl w:val="0"/>
          <w:numId w:val="13"/>
        </w:numPr>
        <w:spacing w:line="240" w:lineRule="auto"/>
        <w:jc w:val="both"/>
        <w:rPr>
          <w:rFonts w:asciiTheme="majorBidi" w:hAnsiTheme="majorBidi" w:cstheme="majorBidi"/>
          <w:sz w:val="24"/>
          <w:szCs w:val="24"/>
        </w:rPr>
      </w:pPr>
      <w:r w:rsidRPr="00C9538C">
        <w:rPr>
          <w:rFonts w:asciiTheme="majorBidi" w:hAnsiTheme="majorBidi" w:cstheme="majorBidi"/>
          <w:sz w:val="24"/>
          <w:szCs w:val="24"/>
        </w:rPr>
        <w:t>One-way in nature In short, mass communication is communication using or through mass media. Because through the mass media, communicators and communicants cannot make direct contact.</w:t>
      </w:r>
    </w:p>
    <w:p w14:paraId="4B90D241" w14:textId="77777777" w:rsidR="00C9538C" w:rsidRDefault="004623E5" w:rsidP="00C9538C">
      <w:pPr>
        <w:pStyle w:val="ListParagraph"/>
        <w:numPr>
          <w:ilvl w:val="0"/>
          <w:numId w:val="13"/>
        </w:numPr>
        <w:spacing w:line="240" w:lineRule="auto"/>
        <w:jc w:val="both"/>
        <w:rPr>
          <w:rFonts w:asciiTheme="majorBidi" w:hAnsiTheme="majorBidi" w:cstheme="majorBidi"/>
          <w:sz w:val="24"/>
          <w:szCs w:val="24"/>
        </w:rPr>
      </w:pPr>
      <w:r w:rsidRPr="004623E5">
        <w:rPr>
          <w:rFonts w:asciiTheme="majorBidi" w:hAnsiTheme="majorBidi" w:cstheme="majorBidi"/>
          <w:sz w:val="24"/>
          <w:szCs w:val="24"/>
        </w:rPr>
        <w:t>Limited stimulation of the senses In mass communication, stimulation of the senses depends on the type of mass media.</w:t>
      </w:r>
    </w:p>
    <w:p w14:paraId="1747A4FA" w14:textId="0DDEECB2" w:rsidR="004623E5" w:rsidRDefault="004623E5" w:rsidP="00C9538C">
      <w:pPr>
        <w:pStyle w:val="ListParagraph"/>
        <w:numPr>
          <w:ilvl w:val="0"/>
          <w:numId w:val="13"/>
        </w:numPr>
        <w:spacing w:line="240" w:lineRule="auto"/>
        <w:jc w:val="both"/>
        <w:rPr>
          <w:rFonts w:asciiTheme="majorBidi" w:hAnsiTheme="majorBidi" w:cstheme="majorBidi"/>
          <w:sz w:val="24"/>
          <w:szCs w:val="24"/>
        </w:rPr>
      </w:pPr>
      <w:r w:rsidRPr="00C9538C">
        <w:rPr>
          <w:rFonts w:asciiTheme="majorBidi" w:hAnsiTheme="majorBidi" w:cstheme="majorBidi"/>
          <w:sz w:val="24"/>
          <w:szCs w:val="24"/>
        </w:rPr>
        <w:t>Delayed feedback (delayed) Feedback or feedback is an important factor in any form of communication. The effectiveness of communication can often be seen from the feedback given by the communicant.</w:t>
      </w:r>
    </w:p>
    <w:p w14:paraId="3C2B1D6A" w14:textId="77777777" w:rsidR="00C9538C" w:rsidRPr="00C9538C" w:rsidRDefault="00C9538C" w:rsidP="00C9538C">
      <w:pPr>
        <w:pStyle w:val="ListParagraph"/>
        <w:spacing w:line="240" w:lineRule="auto"/>
        <w:ind w:left="1080"/>
        <w:jc w:val="both"/>
        <w:rPr>
          <w:rFonts w:asciiTheme="majorBidi" w:hAnsiTheme="majorBidi" w:cstheme="majorBidi"/>
          <w:sz w:val="24"/>
          <w:szCs w:val="24"/>
        </w:rPr>
      </w:pPr>
    </w:p>
    <w:p w14:paraId="0F554310" w14:textId="6ECEE627" w:rsidR="004623E5" w:rsidRPr="004623E5" w:rsidRDefault="004623E5" w:rsidP="00C9538C">
      <w:pPr>
        <w:pStyle w:val="ListParagraph"/>
        <w:numPr>
          <w:ilvl w:val="0"/>
          <w:numId w:val="10"/>
        </w:numPr>
        <w:spacing w:line="240" w:lineRule="auto"/>
        <w:jc w:val="both"/>
        <w:rPr>
          <w:rFonts w:asciiTheme="majorBidi" w:hAnsiTheme="majorBidi" w:cstheme="majorBidi"/>
          <w:b/>
          <w:bCs/>
          <w:sz w:val="24"/>
          <w:szCs w:val="24"/>
        </w:rPr>
      </w:pPr>
      <w:r w:rsidRPr="004623E5">
        <w:rPr>
          <w:rFonts w:asciiTheme="majorBidi" w:hAnsiTheme="majorBidi" w:cstheme="majorBidi"/>
          <w:b/>
          <w:bCs/>
          <w:sz w:val="24"/>
          <w:szCs w:val="24"/>
        </w:rPr>
        <w:t xml:space="preserve">The </w:t>
      </w:r>
      <w:r w:rsidR="00C9538C">
        <w:rPr>
          <w:rFonts w:asciiTheme="majorBidi" w:hAnsiTheme="majorBidi" w:cstheme="majorBidi"/>
          <w:b/>
          <w:bCs/>
          <w:sz w:val="24"/>
          <w:szCs w:val="24"/>
        </w:rPr>
        <w:t>E</w:t>
      </w:r>
      <w:r w:rsidRPr="004623E5">
        <w:rPr>
          <w:rFonts w:asciiTheme="majorBidi" w:hAnsiTheme="majorBidi" w:cstheme="majorBidi"/>
          <w:b/>
          <w:bCs/>
          <w:sz w:val="24"/>
          <w:szCs w:val="24"/>
        </w:rPr>
        <w:t xml:space="preserve">ffectiveness of </w:t>
      </w:r>
      <w:r w:rsidR="00C9538C">
        <w:rPr>
          <w:rFonts w:asciiTheme="majorBidi" w:hAnsiTheme="majorBidi" w:cstheme="majorBidi"/>
          <w:b/>
          <w:bCs/>
          <w:sz w:val="24"/>
          <w:szCs w:val="24"/>
        </w:rPr>
        <w:t>C</w:t>
      </w:r>
      <w:r w:rsidRPr="004623E5">
        <w:rPr>
          <w:rFonts w:asciiTheme="majorBidi" w:hAnsiTheme="majorBidi" w:cstheme="majorBidi"/>
          <w:b/>
          <w:bCs/>
          <w:sz w:val="24"/>
          <w:szCs w:val="24"/>
        </w:rPr>
        <w:t xml:space="preserve">ommunication through </w:t>
      </w:r>
      <w:r w:rsidR="00C9538C">
        <w:rPr>
          <w:rFonts w:asciiTheme="majorBidi" w:hAnsiTheme="majorBidi" w:cstheme="majorBidi"/>
          <w:b/>
          <w:bCs/>
          <w:sz w:val="24"/>
          <w:szCs w:val="24"/>
        </w:rPr>
        <w:t>S</w:t>
      </w:r>
      <w:r w:rsidRPr="004623E5">
        <w:rPr>
          <w:rFonts w:asciiTheme="majorBidi" w:hAnsiTheme="majorBidi" w:cstheme="majorBidi"/>
          <w:b/>
          <w:bCs/>
          <w:sz w:val="24"/>
          <w:szCs w:val="24"/>
        </w:rPr>
        <w:t xml:space="preserve">ocial </w:t>
      </w:r>
      <w:r w:rsidR="00C9538C">
        <w:rPr>
          <w:rFonts w:asciiTheme="majorBidi" w:hAnsiTheme="majorBidi" w:cstheme="majorBidi"/>
          <w:b/>
          <w:bCs/>
          <w:sz w:val="24"/>
          <w:szCs w:val="24"/>
        </w:rPr>
        <w:t>M</w:t>
      </w:r>
      <w:r w:rsidRPr="004623E5">
        <w:rPr>
          <w:rFonts w:asciiTheme="majorBidi" w:hAnsiTheme="majorBidi" w:cstheme="majorBidi"/>
          <w:b/>
          <w:bCs/>
          <w:sz w:val="24"/>
          <w:szCs w:val="24"/>
        </w:rPr>
        <w:t>edia</w:t>
      </w:r>
    </w:p>
    <w:p w14:paraId="166F65D5" w14:textId="77777777" w:rsidR="00C9538C" w:rsidRDefault="004623E5" w:rsidP="004623E5">
      <w:pPr>
        <w:spacing w:line="240" w:lineRule="auto"/>
        <w:ind w:left="720" w:firstLine="720"/>
        <w:jc w:val="both"/>
        <w:rPr>
          <w:rFonts w:asciiTheme="majorBidi" w:hAnsiTheme="majorBidi" w:cstheme="majorBidi"/>
          <w:sz w:val="24"/>
          <w:szCs w:val="24"/>
        </w:rPr>
      </w:pPr>
      <w:r w:rsidRPr="004623E5">
        <w:rPr>
          <w:rFonts w:asciiTheme="majorBidi" w:hAnsiTheme="majorBidi" w:cstheme="majorBidi"/>
          <w:sz w:val="24"/>
          <w:szCs w:val="24"/>
        </w:rPr>
        <w:t>Social media is a media platform that focuses on the existence of users that facilitates them in activities and collaborations. Therefore, social media can be seen as an online medium (facilitator) that strengthens the relationship between users as well as a social bond. In its application, social media is chosen by the government for reasons</w:t>
      </w:r>
    </w:p>
    <w:p w14:paraId="02D554E1" w14:textId="4179B81F" w:rsidR="00C9538C" w:rsidRDefault="004623E5" w:rsidP="00C9538C">
      <w:pPr>
        <w:pStyle w:val="ListParagraph"/>
        <w:numPr>
          <w:ilvl w:val="0"/>
          <w:numId w:val="14"/>
        </w:numPr>
        <w:spacing w:line="240" w:lineRule="auto"/>
        <w:jc w:val="both"/>
        <w:rPr>
          <w:rFonts w:asciiTheme="majorBidi" w:hAnsiTheme="majorBidi" w:cstheme="majorBidi"/>
          <w:sz w:val="24"/>
          <w:szCs w:val="24"/>
        </w:rPr>
      </w:pPr>
      <w:r w:rsidRPr="00C9538C">
        <w:rPr>
          <w:rFonts w:asciiTheme="majorBidi" w:hAnsiTheme="majorBidi" w:cstheme="majorBidi"/>
          <w:sz w:val="24"/>
          <w:szCs w:val="24"/>
        </w:rPr>
        <w:t xml:space="preserve"> </w:t>
      </w:r>
      <w:r w:rsidR="00C9538C">
        <w:rPr>
          <w:rFonts w:asciiTheme="majorBidi" w:hAnsiTheme="majorBidi" w:cstheme="majorBidi"/>
          <w:sz w:val="24"/>
          <w:szCs w:val="24"/>
        </w:rPr>
        <w:t>T</w:t>
      </w:r>
      <w:r w:rsidRPr="00C9538C">
        <w:rPr>
          <w:rFonts w:asciiTheme="majorBidi" w:hAnsiTheme="majorBidi" w:cstheme="majorBidi"/>
          <w:sz w:val="24"/>
          <w:szCs w:val="24"/>
        </w:rPr>
        <w:t xml:space="preserve">he re-actualization process occurs because of the awareness to keep up with technological developments and reduce publication through the mainstream media for budget savings; </w:t>
      </w:r>
    </w:p>
    <w:p w14:paraId="35C07A93" w14:textId="77777777" w:rsidR="00C9538C" w:rsidRDefault="004623E5" w:rsidP="00C9538C">
      <w:pPr>
        <w:pStyle w:val="ListParagraph"/>
        <w:numPr>
          <w:ilvl w:val="0"/>
          <w:numId w:val="14"/>
        </w:numPr>
        <w:spacing w:line="240" w:lineRule="auto"/>
        <w:jc w:val="both"/>
        <w:rPr>
          <w:rFonts w:asciiTheme="majorBidi" w:hAnsiTheme="majorBidi" w:cstheme="majorBidi"/>
          <w:sz w:val="24"/>
          <w:szCs w:val="24"/>
        </w:rPr>
      </w:pPr>
      <w:r w:rsidRPr="00C9538C">
        <w:rPr>
          <w:rFonts w:asciiTheme="majorBidi" w:hAnsiTheme="majorBidi" w:cstheme="majorBidi"/>
          <w:sz w:val="24"/>
          <w:szCs w:val="24"/>
        </w:rPr>
        <w:t xml:space="preserve"> </w:t>
      </w:r>
      <w:r w:rsidR="00C9538C">
        <w:rPr>
          <w:rFonts w:asciiTheme="majorBidi" w:hAnsiTheme="majorBidi" w:cstheme="majorBidi"/>
          <w:sz w:val="24"/>
          <w:szCs w:val="24"/>
        </w:rPr>
        <w:t>T</w:t>
      </w:r>
      <w:r w:rsidRPr="00C9538C">
        <w:rPr>
          <w:rFonts w:asciiTheme="majorBidi" w:hAnsiTheme="majorBidi" w:cstheme="majorBidi"/>
          <w:sz w:val="24"/>
          <w:szCs w:val="24"/>
        </w:rPr>
        <w:t xml:space="preserve">he social media channel is chosen so that it can be more effective in conveying information widely and quickly to the public, especially on Facebook, Instagram and Twitter accounts; </w:t>
      </w:r>
    </w:p>
    <w:p w14:paraId="54FA772E" w14:textId="241F1A56" w:rsidR="004623E5" w:rsidRPr="00C9538C" w:rsidRDefault="00C9538C" w:rsidP="00C9538C">
      <w:pPr>
        <w:pStyle w:val="ListParagraph"/>
        <w:numPr>
          <w:ilvl w:val="0"/>
          <w:numId w:val="14"/>
        </w:num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T</w:t>
      </w:r>
      <w:r w:rsidR="004623E5" w:rsidRPr="00C9538C">
        <w:rPr>
          <w:rFonts w:asciiTheme="majorBidi" w:hAnsiTheme="majorBidi" w:cstheme="majorBidi"/>
          <w:sz w:val="24"/>
          <w:szCs w:val="24"/>
        </w:rPr>
        <w:t>here are several relevant social media use strategies that have resulted in a positive response from the public. In addition, the role of the media is also very influential in the field of bureaucracy because it is able to shorten and simplify the flow of government bureaucracy which has been usually slow and convoluted so that the flow of communication runs without any more barriers and barriers which sometimes make it difficult for the public to be heard more by leaders and governments about aspirations and needs.</w:t>
      </w:r>
    </w:p>
    <w:p w14:paraId="218EADFC" w14:textId="7B6EA8D1" w:rsidR="004623E5" w:rsidRDefault="004623E5" w:rsidP="00FF6FC0">
      <w:pPr>
        <w:spacing w:line="240" w:lineRule="auto"/>
        <w:ind w:firstLine="720"/>
        <w:jc w:val="both"/>
        <w:rPr>
          <w:rFonts w:asciiTheme="majorBidi" w:hAnsiTheme="majorBidi" w:cstheme="majorBidi"/>
          <w:sz w:val="24"/>
          <w:szCs w:val="24"/>
        </w:rPr>
      </w:pPr>
      <w:r w:rsidRPr="004623E5">
        <w:rPr>
          <w:rFonts w:asciiTheme="majorBidi" w:hAnsiTheme="majorBidi" w:cstheme="majorBidi"/>
          <w:sz w:val="24"/>
          <w:szCs w:val="24"/>
        </w:rPr>
        <w:t xml:space="preserve">Effective </w:t>
      </w:r>
      <w:r w:rsidR="00C9538C">
        <w:rPr>
          <w:rFonts w:asciiTheme="majorBidi" w:hAnsiTheme="majorBidi" w:cstheme="majorBidi"/>
          <w:sz w:val="24"/>
          <w:szCs w:val="24"/>
        </w:rPr>
        <w:t>C</w:t>
      </w:r>
      <w:r w:rsidRPr="004623E5">
        <w:rPr>
          <w:rFonts w:asciiTheme="majorBidi" w:hAnsiTheme="majorBidi" w:cstheme="majorBidi"/>
          <w:sz w:val="24"/>
          <w:szCs w:val="24"/>
        </w:rPr>
        <w:t>ommunication is communication that has succeeded in achieving goals with feedback (response) that is in accordance with the goals of the individual communicating. This is what is called a successful (successful) communication condition. Communication will be successful (there is a similarity in meaning) if the message conveyed by the communicator matches the frame of reference, namely the experience guide and understanding obtained by the communicant. Field is also an important factor in communication. If the communicator's field of experience is the same as the communicant's field of experience, communication will run smoothly. Conversely, if the communicant's field of experience is not the same as the communicator's field of experience, it will be difficult to understand each other (Muna &amp; Huberman, n.d.).</w:t>
      </w:r>
    </w:p>
    <w:p w14:paraId="6FBB6AB9" w14:textId="08A15023" w:rsidR="00997E4F" w:rsidRPr="00997E4F" w:rsidRDefault="00997E4F" w:rsidP="00FF6FC0">
      <w:pPr>
        <w:spacing w:line="240" w:lineRule="auto"/>
        <w:ind w:firstLine="709"/>
        <w:jc w:val="both"/>
        <w:rPr>
          <w:rFonts w:asciiTheme="majorBidi" w:hAnsiTheme="majorBidi" w:cstheme="majorBidi"/>
          <w:sz w:val="24"/>
          <w:szCs w:val="24"/>
        </w:rPr>
      </w:pPr>
      <w:r w:rsidRPr="00997E4F">
        <w:rPr>
          <w:rFonts w:asciiTheme="majorBidi" w:hAnsiTheme="majorBidi" w:cstheme="majorBidi"/>
          <w:sz w:val="24"/>
          <w:szCs w:val="24"/>
        </w:rPr>
        <w:t>The development of information and communication technology is certainly a bridge between the government and the community in interacting either individually or in groups. Social media users are not bound by social, economic and political status, social media and mainstream mass media have different characters in spreading messages to audiences and social media is a supporter of political communication networks in a democratic state</w:t>
      </w:r>
      <w:r w:rsidR="00BF7EA3">
        <w:rPr>
          <w:rFonts w:asciiTheme="majorBidi" w:hAnsiTheme="majorBidi" w:cstheme="majorBidi"/>
          <w:sz w:val="24"/>
          <w:szCs w:val="24"/>
        </w:rPr>
        <w:t xml:space="preserve"> </w:t>
      </w:r>
      <w:r w:rsidR="00BF7EA3" w:rsidRPr="003E0C41">
        <w:rPr>
          <w:rFonts w:asciiTheme="majorBidi" w:hAnsiTheme="majorBidi" w:cstheme="majorBidi"/>
          <w:sz w:val="24"/>
          <w:szCs w:val="24"/>
        </w:rPr>
        <w:fldChar w:fldCharType="begin"/>
      </w:r>
      <w:r w:rsidR="00BF7EA3" w:rsidRPr="003E0C41">
        <w:rPr>
          <w:rFonts w:asciiTheme="majorBidi" w:hAnsiTheme="majorBidi" w:cstheme="majorBidi"/>
          <w:sz w:val="24"/>
          <w:szCs w:val="24"/>
        </w:rPr>
        <w:instrText xml:space="preserve"> ADDIN ZOTERO_ITEM CSL_CITATION {"citationID":"MC1rWQT9","properties":{"formattedCitation":"(Susanto, 2017)","plainCitation":"(Susanto, 2017)","noteIndex":0},"citationItems":[{"id":519,"uris":["http://zotero.org/users/5937498/items/26KTLZ7R"],"uri":["http://zotero.org/users/5937498/items/26KTLZ7R"],"itemData":{"id":519,"type":"article-journal","title":"MEDIA SOSIAL SEBAGAI PENDUKUNG JARINGAN KOMUNIKASI POLITIK","container-title":"Jurnal ASPIKOM","page":"379-398","volume":"3","issue":"3","source":"jurnalaspikom.org","abstract":"Communication and information technology development makes it easier for interaction between individuals and groups. Message and news traffic are not fully controlled by the state, but are free to flow to public. Therefore, social media that have power to disseminate information, be an option to influence, motivate, and perform actions desired by message spreaders. At the same time, dominance of mainstream mass media is fading away. This study aims to: (1) describe social media users without socioeconomic and political differences, (2) analyze social media and mass media efforts to reach audiences, (3) observe social media as a supporter of political communication networks in democracy state. This study, using qualitative methods to provide a holistic picture of social media in relation to the political communication network utilized by individuals, groups and various political entities. The results of this study are, users of social media are not bound by social, economic and political status;  Social media and mainstream mass media have different characters in spreading messages to audiences; And social media is a supporting of political communication network in democracy of the state.","DOI":"10.24329/aspikom.v3i3.123","ISSN":"2548-8309","language":"id","author":[{"family":"Susanto","given":"Eko Harry"}],"issued":{"date-parts":[["2017",9,21]]}}}],"schema":"https://github.com/citation-style-language/schema/raw/master/csl-citation.json"} </w:instrText>
      </w:r>
      <w:r w:rsidR="00BF7EA3" w:rsidRPr="003E0C41">
        <w:rPr>
          <w:rFonts w:asciiTheme="majorBidi" w:hAnsiTheme="majorBidi" w:cstheme="majorBidi"/>
          <w:sz w:val="24"/>
          <w:szCs w:val="24"/>
        </w:rPr>
        <w:fldChar w:fldCharType="separate"/>
      </w:r>
      <w:r w:rsidR="00BF7EA3" w:rsidRPr="003E0C41">
        <w:rPr>
          <w:rFonts w:asciiTheme="majorBidi" w:hAnsiTheme="majorBidi" w:cstheme="majorBidi"/>
          <w:sz w:val="24"/>
          <w:szCs w:val="24"/>
        </w:rPr>
        <w:t>(Susanto, 2017)</w:t>
      </w:r>
      <w:r w:rsidR="00BF7EA3" w:rsidRPr="003E0C41">
        <w:rPr>
          <w:rFonts w:asciiTheme="majorBidi" w:hAnsiTheme="majorBidi" w:cstheme="majorBidi"/>
          <w:sz w:val="24"/>
          <w:szCs w:val="24"/>
        </w:rPr>
        <w:fldChar w:fldCharType="end"/>
      </w:r>
      <w:r w:rsidRPr="00997E4F">
        <w:rPr>
          <w:rFonts w:asciiTheme="majorBidi" w:hAnsiTheme="majorBidi" w:cstheme="majorBidi"/>
          <w:sz w:val="24"/>
          <w:szCs w:val="24"/>
        </w:rPr>
        <w:t>. Social media presents different alternative ways of communicating, including as a political instrument, both to form public opinion, as well as a medium for interaction between parties and politicians and their constituents. In the context of elections, social media occupies a strategic position as one of the campaign media</w:t>
      </w:r>
      <w:r w:rsidR="00BF7EA3">
        <w:rPr>
          <w:rFonts w:asciiTheme="majorBidi" w:hAnsiTheme="majorBidi" w:cstheme="majorBidi"/>
          <w:sz w:val="24"/>
          <w:szCs w:val="24"/>
        </w:rPr>
        <w:t xml:space="preserve"> </w:t>
      </w:r>
      <w:r w:rsidR="00BF7EA3" w:rsidRPr="003E0C41">
        <w:rPr>
          <w:rFonts w:asciiTheme="majorBidi" w:hAnsiTheme="majorBidi" w:cstheme="majorBidi"/>
          <w:sz w:val="24"/>
          <w:szCs w:val="24"/>
        </w:rPr>
        <w:fldChar w:fldCharType="begin"/>
      </w:r>
      <w:r w:rsidR="00BF7EA3" w:rsidRPr="003E0C41">
        <w:rPr>
          <w:rFonts w:asciiTheme="majorBidi" w:hAnsiTheme="majorBidi" w:cstheme="majorBidi"/>
          <w:sz w:val="24"/>
          <w:szCs w:val="24"/>
        </w:rPr>
        <w:instrText xml:space="preserve"> ADDIN ZOTERO_ITEM CSL_CITATION {"citationID":"aSnOpi3j","properties":{"formattedCitation":"(Hasan, 2016)","plainCitation":"(Hasan, 2016)","noteIndex":0},"citationItems":[{"id":494,"uris":["http://zotero.org/users/5937498/items/ZGVJ87QI"],"uri":["http://zotero.org/users/5937498/items/ZGVJ87QI"],"itemData":{"id":494,"type":"webpage","title":"NEW MEDIA DAN KOMUNIKASI POLITIK KONTEMPORER","genre":"Teaching Resource","abstract":"Perkembangan media sosial berada pada posisi penting pada dinamika politik kontemporer, terutama setiap jelang pemilihan umum (pemilu). Media sosial menyajikan alternatif cara berkomunikasi yang berbeda, termasuk sebagai instrumen politik, baik untuk membentuk opini publik, maupun media interaksi antara partai maupun politisi dengan konstituennya. Dalam konteks pemilu, media sosial menempati posisi strategis sebagai salah satu media kampanye.","URL":"http://repository.unimal.ac.id/2261/","language":"en","author":[{"family":"Hasan","given":"Kamaruddin"}],"issued":{"date-parts":[["2016"]]},"accessed":{"date-parts":[["2019",10,22]]}}}],"schema":"https://github.com/citation-style-language/schema/raw/master/csl-citation.json"} </w:instrText>
      </w:r>
      <w:r w:rsidR="00BF7EA3" w:rsidRPr="003E0C41">
        <w:rPr>
          <w:rFonts w:asciiTheme="majorBidi" w:hAnsiTheme="majorBidi" w:cstheme="majorBidi"/>
          <w:sz w:val="24"/>
          <w:szCs w:val="24"/>
        </w:rPr>
        <w:fldChar w:fldCharType="separate"/>
      </w:r>
      <w:r w:rsidR="00BF7EA3" w:rsidRPr="003E0C41">
        <w:rPr>
          <w:rFonts w:asciiTheme="majorBidi" w:hAnsiTheme="majorBidi" w:cstheme="majorBidi"/>
          <w:sz w:val="24"/>
          <w:szCs w:val="24"/>
        </w:rPr>
        <w:t>(Hasan, 2016)</w:t>
      </w:r>
      <w:r w:rsidR="00BF7EA3" w:rsidRPr="003E0C41">
        <w:rPr>
          <w:rFonts w:asciiTheme="majorBidi" w:hAnsiTheme="majorBidi" w:cstheme="majorBidi"/>
          <w:sz w:val="24"/>
          <w:szCs w:val="24"/>
        </w:rPr>
        <w:fldChar w:fldCharType="end"/>
      </w:r>
      <w:r w:rsidRPr="00997E4F">
        <w:rPr>
          <w:rFonts w:asciiTheme="majorBidi" w:hAnsiTheme="majorBidi" w:cstheme="majorBidi"/>
          <w:sz w:val="24"/>
          <w:szCs w:val="24"/>
        </w:rPr>
        <w:t>. In terms of public opinion, for example, the influence of text will cause various public opinions so that management must pay attention to social media instruments in the creation of texts or sentences conveyed by the government</w:t>
      </w:r>
      <w:r w:rsidR="00FF6FC0">
        <w:rPr>
          <w:rFonts w:asciiTheme="majorBidi" w:hAnsiTheme="majorBidi" w:cstheme="majorBidi"/>
          <w:sz w:val="24"/>
          <w:szCs w:val="24"/>
        </w:rPr>
        <w:t xml:space="preserve"> </w:t>
      </w:r>
      <w:r w:rsidR="00FF6FC0" w:rsidRPr="003E0C41">
        <w:rPr>
          <w:rFonts w:asciiTheme="majorBidi" w:hAnsiTheme="majorBidi" w:cstheme="majorBidi"/>
          <w:sz w:val="24"/>
          <w:szCs w:val="24"/>
        </w:rPr>
        <w:t>(Syarif, 2017).</w:t>
      </w:r>
    </w:p>
    <w:p w14:paraId="4C0F57FD" w14:textId="6481D906" w:rsidR="00997E4F" w:rsidRDefault="00997E4F" w:rsidP="00FF6FC0">
      <w:pPr>
        <w:spacing w:line="240" w:lineRule="auto"/>
        <w:ind w:firstLine="720"/>
        <w:jc w:val="both"/>
        <w:rPr>
          <w:rFonts w:asciiTheme="majorBidi" w:hAnsiTheme="majorBidi" w:cstheme="majorBidi"/>
          <w:sz w:val="24"/>
          <w:szCs w:val="24"/>
        </w:rPr>
      </w:pPr>
      <w:r w:rsidRPr="00997E4F">
        <w:rPr>
          <w:rFonts w:asciiTheme="majorBidi" w:hAnsiTheme="majorBidi" w:cstheme="majorBidi"/>
          <w:sz w:val="24"/>
          <w:szCs w:val="24"/>
        </w:rPr>
        <w:t>The effectiveness of communication is also very important through social media, the substance of political messages is faster and easier for the audience to digest, because at any time the audience can access information without barriers and geographic boundaries. Social media is also very effectively used as a medium of communication, especially in providing information and receiving feedback from audiences. Feedback from audiences can bring closer and closer relationships between political communicators and society. Moreover, nowadays, the use of social media in the community is increasingly popular and growing, even in remote villages. So that with good information packaging, the public will easily understand the political messages conveyed by political communicators. In the end, through the delivery of political messages that are appropriate and carried out effectively, it will be able to attract public sympathy so that they will receive the intentions desired by political communicators</w:t>
      </w:r>
      <w:r w:rsidR="00FF6FC0">
        <w:rPr>
          <w:rFonts w:asciiTheme="majorBidi" w:hAnsiTheme="majorBidi" w:cstheme="majorBidi"/>
          <w:sz w:val="24"/>
          <w:szCs w:val="24"/>
        </w:rPr>
        <w:t xml:space="preserve"> </w:t>
      </w:r>
      <w:r w:rsidR="00FF6FC0" w:rsidRPr="003E0C41">
        <w:rPr>
          <w:rFonts w:ascii="Times New Roman" w:hAnsi="Times New Roman" w:cs="Times New Roman"/>
          <w:sz w:val="24"/>
          <w:szCs w:val="24"/>
        </w:rPr>
        <w:fldChar w:fldCharType="begin"/>
      </w:r>
      <w:r w:rsidR="00FF6FC0" w:rsidRPr="003E0C41">
        <w:rPr>
          <w:rFonts w:ascii="Times New Roman" w:hAnsi="Times New Roman" w:cs="Times New Roman"/>
          <w:sz w:val="24"/>
          <w:szCs w:val="24"/>
        </w:rPr>
        <w:instrText xml:space="preserve"> ADDIN ZOTERO_ITEM CSL_CITATION {"citationID":"hhrq9yTm","properties":{"formattedCitation":"(Siagian, 2015)","plainCitation":"(Siagian, 2015)","noteIndex":0},"citationItems":[{"id":500,"uris":["http://zotero.org/users/5937498/items/JFWC87Q5"],"uri":["http://zotero.org/users/5937498/items/JFWC87Q5"],"itemData":{"id":500,"type":"article-journal","title":"PENGARUH DAN EFEKTIVITAS PENGGUNAAN MEDIA SOSIAL SEBAGAI SALURAN KOMUNIKASI POLITIK DALAM MEMBENTUK OPINI PUBLIK","container-title":"Jurnal Al-Khitabah","volume":"2","issue":"1","source":"journal.uin-alauddin.ac.id","abstract":"Saluran komunikasi merupakan salah satu bagian yang amat penting dalam konteks komunikasi politik. Dalam komunikasi massa terdapat media sosial yang dapat dijadikan sebagai penghubung antara komunikator politik dengan khalayak. Sebagai saluran komunikasi politik, media sosial memiliki kekuatan memberikan pengaruh dan menentukan perilaku politik, karena media sosial dapat berperan dalam membentuk opini publik. Pengelolaan opini publik yang baik, memiliki peran dalam memenangi satu pertarungan untuk memperoleh pengaruh dari kalangan masyarakat. Bagi kekuatan politik yang akan ikut bertarung dalam pemilihan umum, seperti dalam pemilihan presiden, kepala daerah dan anggota legislatif, penting untuk memanfaatkan media sosial secara efesien dan efektif untuk menyampaikan pesan-pesan politiknya. Melalui media sosial, substansi pesan-pesan politik lebih cepat dan mudah dicerna oleh khalayak, sebab setiap saat khalayak dapat mengakses informasi tanpa halangan dan batas geografis. Media sosial juga sangat efektif digunakan sebagai media komunikasi khususnya dalam memberikan informasi dan menerima umpan balik dari khalayak. Umpan balik dari khalayak dapat mendekatkan dan merapatkan hubungan antara komunikator politik dengan masyarakat. Terlebih lagi dewasa ini, penggunaan media sosial di kalangan masyarakat semakin populer dan berkembang, hingga ke pelosok pedesaaan. Sehingga dengan kemasan informasi yang baik, khalayak akan mudah memahami pesan-pesan politik yang disampaikan oleh komunikator politik.  Pada akhirnya, melalui penyampaian pesan-pesan politik yang tepat dan dilakukan secara efektif akan mampu menarik simpati masyarakat sehingga mereka akan menerima maksud yang diinginkan oleh komunikator politik.","URL":"http://journal.uin-alauddin.ac.id/index.php/Al-Khitabah/article/view/2579","language":"id-ID","author":[{"family":"Siagian","given":"Haidir Fitra"}],"issued":{"date-parts":[["2015",12,1]]},"accessed":{"date-parts":[["2019",10,22]]}}}],"schema":"https://github.com/citation-style-language/schema/raw/master/csl-citation.json"} </w:instrText>
      </w:r>
      <w:r w:rsidR="00FF6FC0" w:rsidRPr="003E0C41">
        <w:rPr>
          <w:rFonts w:ascii="Times New Roman" w:hAnsi="Times New Roman" w:cs="Times New Roman"/>
          <w:sz w:val="24"/>
          <w:szCs w:val="24"/>
        </w:rPr>
        <w:fldChar w:fldCharType="separate"/>
      </w:r>
      <w:r w:rsidR="00FF6FC0" w:rsidRPr="003E0C41">
        <w:rPr>
          <w:rFonts w:ascii="Times New Roman" w:hAnsi="Times New Roman" w:cs="Times New Roman"/>
          <w:sz w:val="24"/>
          <w:szCs w:val="24"/>
        </w:rPr>
        <w:t>(Siagian, 2015)</w:t>
      </w:r>
      <w:r w:rsidR="00FF6FC0" w:rsidRPr="003E0C41">
        <w:rPr>
          <w:rFonts w:ascii="Times New Roman" w:hAnsi="Times New Roman" w:cs="Times New Roman"/>
          <w:sz w:val="24"/>
          <w:szCs w:val="24"/>
        </w:rPr>
        <w:fldChar w:fldCharType="end"/>
      </w:r>
      <w:r w:rsidRPr="00997E4F">
        <w:rPr>
          <w:rFonts w:asciiTheme="majorBidi" w:hAnsiTheme="majorBidi" w:cstheme="majorBidi"/>
          <w:sz w:val="24"/>
          <w:szCs w:val="24"/>
        </w:rPr>
        <w:t>. The effect of effectiveness will affect community participation in the implementation of programs that have been made by the local government</w:t>
      </w:r>
      <w:r w:rsidR="00FF6FC0">
        <w:rPr>
          <w:rFonts w:asciiTheme="majorBidi" w:hAnsiTheme="majorBidi" w:cstheme="majorBidi"/>
          <w:sz w:val="24"/>
          <w:szCs w:val="24"/>
        </w:rPr>
        <w:t xml:space="preserve"> </w:t>
      </w:r>
      <w:r w:rsidR="00FF6FC0" w:rsidRPr="003E0C41">
        <w:rPr>
          <w:rFonts w:ascii="Times New Roman" w:hAnsi="Times New Roman" w:cs="Times New Roman"/>
          <w:sz w:val="24"/>
          <w:szCs w:val="24"/>
        </w:rPr>
        <w:fldChar w:fldCharType="begin"/>
      </w:r>
      <w:r w:rsidR="00FF6FC0" w:rsidRPr="003E0C41">
        <w:rPr>
          <w:rFonts w:ascii="Times New Roman" w:hAnsi="Times New Roman" w:cs="Times New Roman"/>
          <w:sz w:val="24"/>
          <w:szCs w:val="24"/>
        </w:rPr>
        <w:instrText xml:space="preserve"> ADDIN ZOTERO_ITEM CSL_CITATION {"citationID":"uLWPpDl8","properties":{"formattedCitation":"(Novalinda Viani &amp; Budi Santoso, 2017)","plainCitation":"(Novalinda Viani &amp; Budi Santoso, 2017)","noteIndex":0},"citationItems":[{"id":566,"uris":["http://zotero.org/users/5937498/items/FUT6YG68"],"uri":["http://zotero.org/users/5937498/items/FUT6YG68"],"itemData":{"id":566,"type":"thesis","title":"Media Baru dan Partisipasi Politik (Pengaruh Twitter Terhadap Tingkat Partisipasi Politik Remaja dalam Pilkada Serentak 2015 pada Mahasiswa Fakultas Ilmu Komunikasi dan Informatika Universitas Muhammadiyah Surakarta Angkatan 2014)","publisher":"Universitas Muhammadiyah Surakarta","number-of-pages":"19","genre":"s1","source":"eprints.ums.ac.id","abstract":"In democracies, general election is still regarded as the most concrete form of the community participation in governance, in a democratic country that is Indonesia. One of the media which is considered to increase the level of political participation of voters is microblogging, one of them is twitter. This study aims to investigate the influence of microblogging media twitter on the level of political participation in local elections teenagers simultaneously in 2015 among students of faculty of Communication Sciences and Informatics Department of Communication Studies University of Muhammadiyah Surakarta force in 2014. The author uses a quantitative method with direct field surveys, and the collection of data by using a questionnaire to a sample that is determined, namely, 63 respondents. Data analysis techniques used in this study is a simple linear regression analysis. From the test results, obtained value of the constant and variable regression participation of teens rate amounted to 9.558. While the regression coefficient of variable use of microblogging networking media twitter positive value that is equal to 0.518. T value of 2.993 is greater than the value t_table amounted to 1,998. It can be concluded that Ho refused and Ha is received, this indicates that the magnitude is significant relationship between the variables of use of microblogging networking media to variable participation rate of teenagers by 12.8% to 87.2% while the rest influenced by other variables.","URL":"http://eprints.ums.ac.id/49543/","language":"en","author":[{"family":"Novalinda Viani","given":"Afindiary"},{"family":"Budi Santoso","given":"S. Sos"}],"issued":{"date-parts":[["2017"]]},"accessed":{"date-parts":[["2019",10,22]]}}}],"schema":"https://github.com/citation-style-language/schema/raw/master/csl-citation.json"} </w:instrText>
      </w:r>
      <w:r w:rsidR="00FF6FC0" w:rsidRPr="003E0C41">
        <w:rPr>
          <w:rFonts w:ascii="Times New Roman" w:hAnsi="Times New Roman" w:cs="Times New Roman"/>
          <w:sz w:val="24"/>
          <w:szCs w:val="24"/>
        </w:rPr>
        <w:fldChar w:fldCharType="separate"/>
      </w:r>
      <w:r w:rsidR="00FF6FC0" w:rsidRPr="003E0C41">
        <w:rPr>
          <w:rFonts w:ascii="Times New Roman" w:hAnsi="Times New Roman" w:cs="Times New Roman"/>
          <w:sz w:val="24"/>
          <w:szCs w:val="24"/>
        </w:rPr>
        <w:t>(Novalinda Viani &amp; Budi Santoso, 2017)</w:t>
      </w:r>
      <w:r w:rsidR="00FF6FC0" w:rsidRPr="003E0C41">
        <w:rPr>
          <w:rFonts w:ascii="Times New Roman" w:hAnsi="Times New Roman" w:cs="Times New Roman"/>
          <w:sz w:val="24"/>
          <w:szCs w:val="24"/>
        </w:rPr>
        <w:fldChar w:fldCharType="end"/>
      </w:r>
      <w:r w:rsidRPr="00997E4F">
        <w:rPr>
          <w:rFonts w:asciiTheme="majorBidi" w:hAnsiTheme="majorBidi" w:cstheme="majorBidi"/>
          <w:sz w:val="24"/>
          <w:szCs w:val="24"/>
        </w:rPr>
        <w:t>. In addition, the role of social media used by the government will slightly minimize hoax news created by fake accounts</w:t>
      </w:r>
      <w:r w:rsidR="00FF6FC0">
        <w:rPr>
          <w:rFonts w:asciiTheme="majorBidi" w:hAnsiTheme="majorBidi" w:cstheme="majorBidi"/>
          <w:sz w:val="24"/>
          <w:szCs w:val="24"/>
        </w:rPr>
        <w:t xml:space="preserve"> </w:t>
      </w:r>
      <w:r w:rsidR="00FF6FC0" w:rsidRPr="003E0C41">
        <w:rPr>
          <w:rFonts w:ascii="Times New Roman" w:hAnsi="Times New Roman" w:cs="Times New Roman"/>
          <w:sz w:val="24"/>
          <w:szCs w:val="24"/>
        </w:rPr>
        <w:fldChar w:fldCharType="begin"/>
      </w:r>
      <w:r w:rsidR="00FF6FC0" w:rsidRPr="003E0C41">
        <w:rPr>
          <w:rFonts w:ascii="Times New Roman" w:hAnsi="Times New Roman" w:cs="Times New Roman"/>
          <w:sz w:val="24"/>
          <w:szCs w:val="24"/>
        </w:rPr>
        <w:instrText xml:space="preserve"> ADDIN ZOTERO_ITEM CSL_CITATION {"citationID":"Vg5dVvw8","properties":{"formattedCitation":"(Anggriawan &amp; Mahanani, 2018)","plainCitation":"(Anggriawan &amp; Mahanani, 2018)","noteIndex":0},"citationItems":[{"id":556,"uris":["http://zotero.org/users/5937498/items/TSAQRUM5"],"uri":["http://zotero.org/users/5937498/items/TSAQRUM5"],"itemData":{"id":556,"type":"article-journal","title":"Harmonisasi Pengaturan Terkait Media Sosial yang Digunakan untuk Komunikasi Politik Demi Mewujudkan Pemilu Bersih dan Kondusif","container-title":"Seminar Nasional Hukum Universitas Negeri Semarang","page":"1141-1160","volume":"4","issue":"03","source":"journal.unnes.ac.id","abstract":"Perkembangan teknologi informasi saat ini mempermudah umat manusia mendapatkan akses informasi yang sangat cepat, terutama setelah masyarakat modernisasi mengelu-elukan berbagai kemudahan dan hiburan yang ditawarkan media sosial. Kecepatan akses media, dalam hal ini tidak selalu berbanding lurus dengan ketepatan informasi, bahkan dapat dikatakan media sosial menyediakan kuantitas informasi yang cepat tanpa memastikan kualitas informasi yang tepat. Problem muncul ketika Undang-Undang Nomor 7 Tahun 2017 tentang Pemilu kemudian memberikan peluang bagi peserta pemilu untuk memanfaatkan media sosial guna kepentingan kampanye, yakni pada Pasal 275 undang-undang a quo. Ketentuan ini tentunya juga mengakomodir kepentingan masyarakat di negara demokrasi. Melihat hal demikian, penelitian ini bertujuan untuk menghimpun pengaturan perundang-undangan yang mengatur terkait media sosial, untuk kemudian diharmonisasikan dengan ketentuan pasal yang mengatur media kampanye tersebut, mengingat bahwa media sosial sangat efektif untuk media kampanye, namun tetap harus diberikan batasan hukum. Bahasan ini akan dianalisa menggunakan metode normatif melalui studi dokumen. Berdasarkan pembahasan tersebut, maka dapat dirumuskan sebagai berikut; Pertama, bahwa media sosial sangat efektif digunakan partai politik untuk menjalankan fungsi komunikasi politik khususnya kampanye yang diarahkan guna meraih “suara” generasi milineal. Kedua, harmonisasi pengaturan kampanye melalui media sosial akan membantu pelaksanaan pemilu yang kondusif tanpa hoax dan pembodohan massal akibat perkembangan teknologi informasi.\n&amp;nbsp;\nThe development of information technology have been used to simplify the people to get fast access of information, especially after the modernization community has cheered the various convenience and entertainment offered by social media. The speed of media access, in this case is not always directly proportional to the accuracy of information, it can be said that social media was not able to provides the quantity of information without ascertaining the right quality of information. The problem appears while the Law Number 7 of 2017 about the election then provide an opportunity for election participants to utilize social media for the advantage of the campaign, on article 275 of the a quo law. This provision certainly also accommodates the interests of people in democratic countries. This study aims to collect legislation governing social media, to be harmonized with the provisions of the article that governs the campaign media, given that social media is very effective for campaign media, but still must be given by legal restrictions. This discussion will be analyzed by using the normative method through document study. Based on the discussion, it can be formulated as follows; First, that social media is very effective to be used by political parties to carry out the functions of political communication, especially campaigns aimed at gaining milineal generation \"votes\". Second, harmonization of campaign arrangements through social media will help conduct elections that are conducive without hoaxes and mass duping due to the development of information technology.\n&amp;nbsp;","DOI":"10.15294/snh.v4i03.27112","ISSN":"2614-3569","journalAbbreviation":"1","language":"en","author":[{"family":"Anggriawan","given":"Teddy Prima"},{"family":"Mahanani","given":"Anajeng Esri Edhi"}],"issued":{"date-parts":[["2018",11,25]]}}}],"schema":"https://github.com/citation-style-language/schema/raw/master/csl-citation.json"} </w:instrText>
      </w:r>
      <w:r w:rsidR="00FF6FC0" w:rsidRPr="003E0C41">
        <w:rPr>
          <w:rFonts w:ascii="Times New Roman" w:hAnsi="Times New Roman" w:cs="Times New Roman"/>
          <w:sz w:val="24"/>
          <w:szCs w:val="24"/>
        </w:rPr>
        <w:fldChar w:fldCharType="separate"/>
      </w:r>
      <w:r w:rsidR="00FF6FC0" w:rsidRPr="003E0C41">
        <w:rPr>
          <w:rFonts w:ascii="Times New Roman" w:hAnsi="Times New Roman" w:cs="Times New Roman"/>
          <w:sz w:val="24"/>
          <w:szCs w:val="24"/>
        </w:rPr>
        <w:t>(Anggriawan &amp; Mahanani, 2018)</w:t>
      </w:r>
      <w:r w:rsidR="00FF6FC0" w:rsidRPr="003E0C41">
        <w:rPr>
          <w:rFonts w:ascii="Times New Roman" w:hAnsi="Times New Roman" w:cs="Times New Roman"/>
          <w:sz w:val="24"/>
          <w:szCs w:val="24"/>
        </w:rPr>
        <w:fldChar w:fldCharType="end"/>
      </w:r>
      <w:r w:rsidRPr="00997E4F">
        <w:rPr>
          <w:rFonts w:asciiTheme="majorBidi" w:hAnsiTheme="majorBidi" w:cstheme="majorBidi"/>
          <w:sz w:val="24"/>
          <w:szCs w:val="24"/>
        </w:rPr>
        <w:t>.</w:t>
      </w:r>
    </w:p>
    <w:p w14:paraId="773FCD94" w14:textId="3BBFCB79" w:rsidR="00997E4F" w:rsidRDefault="00997E4F" w:rsidP="00FF6FC0">
      <w:pPr>
        <w:spacing w:line="240" w:lineRule="auto"/>
        <w:ind w:firstLine="720"/>
        <w:jc w:val="both"/>
        <w:rPr>
          <w:rFonts w:asciiTheme="majorBidi" w:hAnsiTheme="majorBidi" w:cstheme="majorBidi"/>
          <w:sz w:val="24"/>
          <w:szCs w:val="24"/>
        </w:rPr>
      </w:pPr>
      <w:r w:rsidRPr="00997E4F">
        <w:rPr>
          <w:rFonts w:asciiTheme="majorBidi" w:hAnsiTheme="majorBidi" w:cstheme="majorBidi"/>
          <w:sz w:val="24"/>
          <w:szCs w:val="24"/>
        </w:rPr>
        <w:t>The social media used by the government will make it easier for the public to convey their aspirations, complaints or suggestions that can be conveyed directly. This of course strongly supports the principles of good governance</w:t>
      </w:r>
      <w:r w:rsidR="00FF6FC0">
        <w:rPr>
          <w:rFonts w:asciiTheme="majorBidi" w:hAnsiTheme="majorBidi" w:cstheme="majorBidi"/>
          <w:sz w:val="24"/>
          <w:szCs w:val="24"/>
        </w:rPr>
        <w:t xml:space="preserve"> </w:t>
      </w:r>
      <w:r w:rsidR="00FF6FC0" w:rsidRPr="003E0C41">
        <w:rPr>
          <w:rFonts w:ascii="Times New Roman" w:hAnsi="Times New Roman" w:cs="Times New Roman"/>
          <w:sz w:val="24"/>
          <w:szCs w:val="24"/>
        </w:rPr>
        <w:t xml:space="preserve">governance </w:t>
      </w:r>
      <w:r w:rsidR="00FF6FC0" w:rsidRPr="003E0C41">
        <w:rPr>
          <w:rFonts w:ascii="Times New Roman" w:hAnsi="Times New Roman" w:cs="Times New Roman"/>
          <w:sz w:val="24"/>
          <w:szCs w:val="24"/>
        </w:rPr>
        <w:fldChar w:fldCharType="begin"/>
      </w:r>
      <w:r w:rsidR="00FF6FC0" w:rsidRPr="003E0C41">
        <w:rPr>
          <w:rFonts w:ascii="Times New Roman" w:hAnsi="Times New Roman" w:cs="Times New Roman"/>
          <w:sz w:val="24"/>
          <w:szCs w:val="24"/>
        </w:rPr>
        <w:instrText xml:space="preserve"> ADDIN ZOTERO_ITEM CSL_CITATION {"citationID":"ekIll0TH","properties":{"formattedCitation":"(Suciska, t.t.)","plainCitation":"(Suciska, t.t.)","noteIndex":0},"citationItems":[{"id":589,"uris":["http://zotero.org/users/5937498/items/RHMIJK2K"],"uri":["http://zotero.org/users/5937498/items/RHMIJK2K"],"itemData":{"id":589,"type":"article-journal","title":"OPTIMALISASI PENERAPAN E-GOVERNMENT MELALUI MEDIA SOSIAL DALAM MEWUJUDKAN GOOD GOVERNANCE","page":"16","source":"Zotero","language":"id","author":[{"family":"Suciska","given":"Wulan"}]}}],"schema":"https://github.com/citation-style-language/schema/raw/master/csl-citation.json"} </w:instrText>
      </w:r>
      <w:r w:rsidR="00FF6FC0" w:rsidRPr="003E0C41">
        <w:rPr>
          <w:rFonts w:ascii="Times New Roman" w:hAnsi="Times New Roman" w:cs="Times New Roman"/>
          <w:sz w:val="24"/>
          <w:szCs w:val="24"/>
        </w:rPr>
        <w:fldChar w:fldCharType="separate"/>
      </w:r>
      <w:r w:rsidR="00FF6FC0" w:rsidRPr="003E0C41">
        <w:rPr>
          <w:rFonts w:ascii="Times New Roman" w:hAnsi="Times New Roman" w:cs="Times New Roman"/>
          <w:sz w:val="24"/>
          <w:szCs w:val="24"/>
        </w:rPr>
        <w:t>(Suciska, t.t.)</w:t>
      </w:r>
      <w:r w:rsidR="00FF6FC0" w:rsidRPr="003E0C41">
        <w:rPr>
          <w:rFonts w:ascii="Times New Roman" w:hAnsi="Times New Roman" w:cs="Times New Roman"/>
          <w:sz w:val="24"/>
          <w:szCs w:val="24"/>
        </w:rPr>
        <w:fldChar w:fldCharType="end"/>
      </w:r>
      <w:r w:rsidRPr="00997E4F">
        <w:rPr>
          <w:rFonts w:asciiTheme="majorBidi" w:hAnsiTheme="majorBidi" w:cstheme="majorBidi"/>
          <w:sz w:val="24"/>
          <w:szCs w:val="24"/>
        </w:rPr>
        <w:t xml:space="preserve">. In the context </w:t>
      </w:r>
      <w:r w:rsidRPr="00997E4F">
        <w:rPr>
          <w:rFonts w:asciiTheme="majorBidi" w:hAnsiTheme="majorBidi" w:cstheme="majorBidi"/>
          <w:sz w:val="24"/>
          <w:szCs w:val="24"/>
        </w:rPr>
        <w:lastRenderedPageBreak/>
        <w:t xml:space="preserve">of political communication, there are four functions that are in line with the function of the press, namely </w:t>
      </w:r>
    </w:p>
    <w:p w14:paraId="43799A67" w14:textId="77777777" w:rsidR="00FF6FC0" w:rsidRDefault="00997E4F" w:rsidP="00FF6FC0">
      <w:pPr>
        <w:spacing w:line="240" w:lineRule="auto"/>
        <w:ind w:left="1080" w:hanging="360"/>
        <w:jc w:val="both"/>
        <w:rPr>
          <w:rFonts w:asciiTheme="majorBidi" w:hAnsiTheme="majorBidi" w:cstheme="majorBidi"/>
          <w:sz w:val="24"/>
          <w:szCs w:val="24"/>
        </w:rPr>
      </w:pPr>
      <w:r w:rsidRPr="00997E4F">
        <w:rPr>
          <w:rFonts w:asciiTheme="majorBidi" w:hAnsiTheme="majorBidi" w:cstheme="majorBidi"/>
          <w:sz w:val="24"/>
          <w:szCs w:val="24"/>
        </w:rPr>
        <w:t xml:space="preserve">(1) </w:t>
      </w:r>
      <w:r w:rsidR="00FF6FC0">
        <w:rPr>
          <w:rFonts w:asciiTheme="majorBidi" w:hAnsiTheme="majorBidi" w:cstheme="majorBidi"/>
          <w:sz w:val="24"/>
          <w:szCs w:val="24"/>
        </w:rPr>
        <w:t>T</w:t>
      </w:r>
      <w:r w:rsidRPr="00997E4F">
        <w:rPr>
          <w:rFonts w:asciiTheme="majorBidi" w:hAnsiTheme="majorBidi" w:cstheme="majorBidi"/>
          <w:sz w:val="24"/>
          <w:szCs w:val="24"/>
        </w:rPr>
        <w:t>he function of broadcasting information, namely providing information to the public about various things including events, ideas, etc.,</w:t>
      </w:r>
    </w:p>
    <w:p w14:paraId="7EF05641" w14:textId="77777777" w:rsidR="00FF6FC0" w:rsidRDefault="00997E4F" w:rsidP="00FF6FC0">
      <w:pPr>
        <w:spacing w:line="240" w:lineRule="auto"/>
        <w:ind w:left="1080" w:hanging="360"/>
        <w:jc w:val="both"/>
        <w:rPr>
          <w:rFonts w:asciiTheme="majorBidi" w:hAnsiTheme="majorBidi" w:cstheme="majorBidi"/>
          <w:sz w:val="24"/>
          <w:szCs w:val="24"/>
        </w:rPr>
      </w:pPr>
      <w:r w:rsidRPr="00997E4F">
        <w:rPr>
          <w:rFonts w:asciiTheme="majorBidi" w:hAnsiTheme="majorBidi" w:cstheme="majorBidi"/>
          <w:sz w:val="24"/>
          <w:szCs w:val="24"/>
        </w:rPr>
        <w:t xml:space="preserve">(2) </w:t>
      </w:r>
      <w:r w:rsidR="00FF6FC0">
        <w:rPr>
          <w:rFonts w:asciiTheme="majorBidi" w:hAnsiTheme="majorBidi" w:cstheme="majorBidi"/>
          <w:sz w:val="24"/>
          <w:szCs w:val="24"/>
        </w:rPr>
        <w:t>T</w:t>
      </w:r>
      <w:r w:rsidRPr="00997E4F">
        <w:rPr>
          <w:rFonts w:asciiTheme="majorBidi" w:hAnsiTheme="majorBidi" w:cstheme="majorBidi"/>
          <w:sz w:val="24"/>
          <w:szCs w:val="24"/>
        </w:rPr>
        <w:t xml:space="preserve">he function of educating or educating, namely containing various contents contains knowledge so that it can advance society, </w:t>
      </w:r>
    </w:p>
    <w:p w14:paraId="7E18A1D6" w14:textId="77777777" w:rsidR="00FF6FC0" w:rsidRDefault="00997E4F" w:rsidP="00FF6FC0">
      <w:pPr>
        <w:spacing w:line="240" w:lineRule="auto"/>
        <w:ind w:left="1080" w:hanging="360"/>
        <w:jc w:val="both"/>
        <w:rPr>
          <w:rFonts w:asciiTheme="majorBidi" w:hAnsiTheme="majorBidi" w:cstheme="majorBidi"/>
          <w:sz w:val="24"/>
          <w:szCs w:val="24"/>
        </w:rPr>
      </w:pPr>
      <w:r w:rsidRPr="00997E4F">
        <w:rPr>
          <w:rFonts w:asciiTheme="majorBidi" w:hAnsiTheme="majorBidi" w:cstheme="majorBidi"/>
          <w:sz w:val="24"/>
          <w:szCs w:val="24"/>
        </w:rPr>
        <w:t xml:space="preserve">(3) </w:t>
      </w:r>
      <w:r w:rsidR="00FF6FC0">
        <w:rPr>
          <w:rFonts w:asciiTheme="majorBidi" w:hAnsiTheme="majorBidi" w:cstheme="majorBidi"/>
          <w:sz w:val="24"/>
          <w:szCs w:val="24"/>
        </w:rPr>
        <w:t>T</w:t>
      </w:r>
      <w:r w:rsidRPr="00997E4F">
        <w:rPr>
          <w:rFonts w:asciiTheme="majorBidi" w:hAnsiTheme="majorBidi" w:cstheme="majorBidi"/>
          <w:sz w:val="24"/>
          <w:szCs w:val="24"/>
        </w:rPr>
        <w:t xml:space="preserve">he function of influencing, namely influencing in the form of community persuasion with the aim of attracting and influencing attitudes and behavior as expected, and </w:t>
      </w:r>
    </w:p>
    <w:p w14:paraId="6CEAFF7C" w14:textId="6EB0763D" w:rsidR="00997E4F" w:rsidRPr="00997E4F" w:rsidRDefault="00997E4F" w:rsidP="00FF6FC0">
      <w:pPr>
        <w:spacing w:line="240" w:lineRule="auto"/>
        <w:ind w:left="1080" w:hanging="360"/>
        <w:jc w:val="both"/>
        <w:rPr>
          <w:rFonts w:asciiTheme="majorBidi" w:hAnsiTheme="majorBidi" w:cstheme="majorBidi"/>
          <w:sz w:val="24"/>
          <w:szCs w:val="24"/>
        </w:rPr>
      </w:pPr>
      <w:r w:rsidRPr="00997E4F">
        <w:rPr>
          <w:rFonts w:asciiTheme="majorBidi" w:hAnsiTheme="majorBidi" w:cstheme="majorBidi"/>
          <w:sz w:val="24"/>
          <w:szCs w:val="24"/>
        </w:rPr>
        <w:t>(4) entertaining function, namely being a means of community entertainment</w:t>
      </w:r>
      <w:r w:rsidR="00FF6FC0">
        <w:rPr>
          <w:rFonts w:asciiTheme="majorBidi" w:hAnsiTheme="majorBidi" w:cstheme="majorBidi"/>
          <w:sz w:val="24"/>
          <w:szCs w:val="24"/>
        </w:rPr>
        <w:t xml:space="preserve"> </w:t>
      </w:r>
      <w:r w:rsidR="00FF6FC0" w:rsidRPr="003E0C41">
        <w:rPr>
          <w:rFonts w:asciiTheme="majorBidi" w:hAnsiTheme="majorBidi" w:cstheme="majorBidi"/>
          <w:sz w:val="24"/>
          <w:szCs w:val="24"/>
        </w:rPr>
        <w:fldChar w:fldCharType="begin"/>
      </w:r>
      <w:r w:rsidR="00FF6FC0" w:rsidRPr="003E0C41">
        <w:rPr>
          <w:rFonts w:asciiTheme="majorBidi" w:hAnsiTheme="majorBidi" w:cstheme="majorBidi"/>
          <w:sz w:val="24"/>
          <w:szCs w:val="24"/>
        </w:rPr>
        <w:instrText xml:space="preserve"> ADDIN ZOTERO_ITEM CSL_CITATION {"citationID":"RsVHXEjH","properties":{"formattedCitation":"(Wahyuningtyas, 2017)","plainCitation":"(Wahyuningtyas, 2017)","noteIndex":0},"citationItems":[{"id":488,"uris":["http://zotero.org/users/5937498/items/HZUHIPSU"],"uri":["http://zotero.org/users/5937498/items/HZUHIPSU"],"itemData":{"id":488,"type":"thesis","title":"Buzzer Twitter pada Publikasi Organisasi Pemerintah (Studi Analisis Isi Asosiasi Topik Tweet, Tujuan Tweet, Desain Penyusunan Pesan, dan Feedback Akun Buzzer Twitter Kementerian Keuangan","publisher":"Universitas Sebelas Maret","number-of-pages":"113","genre":"other","source":"eprints.uns.ac.id","abstract":"Twitter hadir sebagai media social dengan beragam kemudahan serta fitur menarik yang memungkinkan terjadinya komunikasi interaktif diantara para penggunanya. Fenomena di Indonesia, organisasi pemerintah telah banyak aktif memanfaatkan twitter dan menjadikannya sebagai salah satu media strategis publikasi, termasuk Kementerian Keuangan. Strategi komunikasi terbaru Kementerian Keuangan dan sejauh ini belum diterapkan pada organisasi pemerintah lainnya adalah pemanfaatan buzzer twitter pada publikasi program yaitu dengan memanfaatkan potensi besarnya jumlah pegawai yang aktif pada media social twitter pribadinya. Penelitian ini dilakukan untuk mengetahui bagaimana isi tweet akun Buzzer Kementerian Keuangan tersebut dilihat dari aspek topik, tujuan, desain penyusunan pesan, umpan balik dari followers, dan arah isi reply. Teori yang menjadi dasar kategori desain penyusunan pesan adalah teori Message Desain Logic dari Barbara O’Keefe yang meyakini bahwa individu menggunakan logika yang berbeda dalam memutuskan apa yang harus dikatakan kepada orang lain pada situasi tertentu. Logika pesan tersebut meliputi ekspresif, konvensional dan retoris. Pada kategori topic tweet, penelitian ini merujuk pada analisis hastag (#) yang digunakan akun twitter Kementerian Keuangan (@KemenkeuRI) yang kemudian dimodifikasi dalam 7 (tujuh) kategori yaitu penganggaran negara; pendapatan negara; kekayaan negara; utang negara; kebijakan ekonomi pemerintah; pendidikan dan pelatihan keuangan; dan pengawasan keuangan dan kesekretariatan. Sedangkan untuk kategori tujuan tweet yang digunakan mengadopsi dari penelitian yang dilakukan oleh Golbeck et al., 2010; Sobaci &amp; Karkin, 2013; Renz &amp; Sullivan, 2013; Suryanto, 2015; Mahajan et al., 2016 yang kemudian dimodifikasi menjadi 4 (empat) kategori yaitu berbagi informasi, berita dan edukasi; aktivitas dan lokasi; pesan, pandangan dan opini publik; dan promosi partisipasi. Penelitian ini menggunakan metode penelitian campuran (mix methods research) dengan pendekatan explanatory sequential mixed methods yaitu penelitian kuantitatif pada fase pertama, kemudian dilanjutkan fase kedua dengan penelitian kualitatif. Pada penelitian kuantitatif, penelitian ini menggunakan metode analisisisi untuk menggambarkan secara detail suatu pesan atau teks. Selanjutnya, penggunaan metode studi kasus pada penelitian kualitatif untuk mengemukakan gambaran suatu kasus secara lebih detail dan mendalam. Penelitian dilakukan pada tweet post akun Buzzer Kementerian Keuangan sebanyak 962 tweet yang diposting pada 24 akun twitter pada tanggal 4Agustus 2015 sampai dengan 23 November 2016. Hasil penelitian menunjukkan bahwa Buzzer Kementerian Keuangan paling aktif memanfaatkan twitter untuk topic Penganggaran Negara dengan tujuan berbagi informasi, berita dan edukasi melalui pemanfaatan desain penyusunan pesan retoris. Dari tweet post tersebut, Buzzer Kementerian Keuangan banyak memperoleh umpan balik tinggi dengan arah isi reply yang bernilai positif. Penelitian ini juga menemukan beberapa faktor lain yang mempengaruhi variasi desain penyusunan pesan selain faktor pengaruh pada gambaran Barbara O’Keefe, antara lain karakteristik topik pesan, analisis penerima pesan, tingkat pemahaman isi pesan, analisis umpan balik followers serta tingkat kompetensi buzzer tersebut. Hal ini menjadi temuan khusus yang mampu memperluas teori O’Keefe tentang logika desain pesan.","URL":"https://eprints.uns.ac.id/36425/","author":[{"family":"Wahyuningtyas","given":"Dianita"}],"issued":{"date-parts":[["2017",11,25]]},"accessed":{"date-parts":[["2019",10,22]]}}}],"schema":"https://github.com/citation-style-language/schema/raw/master/csl-citation.json"} </w:instrText>
      </w:r>
      <w:r w:rsidR="00FF6FC0" w:rsidRPr="003E0C41">
        <w:rPr>
          <w:rFonts w:asciiTheme="majorBidi" w:hAnsiTheme="majorBidi" w:cstheme="majorBidi"/>
          <w:sz w:val="24"/>
          <w:szCs w:val="24"/>
        </w:rPr>
        <w:fldChar w:fldCharType="separate"/>
      </w:r>
      <w:r w:rsidR="00FF6FC0" w:rsidRPr="003E0C41">
        <w:rPr>
          <w:rFonts w:ascii="Times New Roman" w:hAnsi="Times New Roman" w:cs="Times New Roman"/>
          <w:sz w:val="24"/>
          <w:szCs w:val="24"/>
        </w:rPr>
        <w:t>(Wahyuningtyas, 2017)</w:t>
      </w:r>
      <w:r w:rsidR="00FF6FC0" w:rsidRPr="003E0C41">
        <w:rPr>
          <w:rFonts w:asciiTheme="majorBidi" w:hAnsiTheme="majorBidi" w:cstheme="majorBidi"/>
          <w:sz w:val="24"/>
          <w:szCs w:val="24"/>
        </w:rPr>
        <w:fldChar w:fldCharType="end"/>
      </w:r>
      <w:r w:rsidRPr="00997E4F">
        <w:rPr>
          <w:rFonts w:asciiTheme="majorBidi" w:hAnsiTheme="majorBidi" w:cstheme="majorBidi"/>
          <w:sz w:val="24"/>
          <w:szCs w:val="24"/>
        </w:rPr>
        <w:t>.</w:t>
      </w:r>
    </w:p>
    <w:p w14:paraId="0F93D215" w14:textId="3E31AB31" w:rsidR="00997E4F" w:rsidRDefault="00997E4F" w:rsidP="00FF6FC0">
      <w:pPr>
        <w:spacing w:line="240" w:lineRule="auto"/>
        <w:ind w:firstLine="720"/>
        <w:jc w:val="both"/>
        <w:rPr>
          <w:rFonts w:asciiTheme="majorBidi" w:hAnsiTheme="majorBidi" w:cstheme="majorBidi"/>
          <w:sz w:val="24"/>
          <w:szCs w:val="24"/>
        </w:rPr>
      </w:pPr>
      <w:r w:rsidRPr="00997E4F">
        <w:rPr>
          <w:rFonts w:asciiTheme="majorBidi" w:hAnsiTheme="majorBidi" w:cstheme="majorBidi"/>
          <w:sz w:val="24"/>
          <w:szCs w:val="24"/>
        </w:rPr>
        <w:t>The phenomenon of the presence of social media as a result of the development of information and communication technology is extraordinary. With a variety of services that can be used, social media has changed the way we communicate in society. The presence of social media even impacts the way we communicate in all areas, such as marketing communications, political communications and communication in learning systems. It is very interesting to study whether the presence of social media only impacts changes as conventional communication tools become modern and fully digital, or also causes communication to be more effective</w:t>
      </w:r>
      <w:r w:rsidR="00FF6FC0">
        <w:rPr>
          <w:rFonts w:asciiTheme="majorBidi" w:hAnsiTheme="majorBidi" w:cstheme="majorBidi"/>
          <w:sz w:val="24"/>
          <w:szCs w:val="24"/>
        </w:rPr>
        <w:t xml:space="preserve"> </w:t>
      </w:r>
      <w:r w:rsidR="00FF6FC0" w:rsidRPr="003E0C41">
        <w:rPr>
          <w:rFonts w:asciiTheme="majorBidi" w:hAnsiTheme="majorBidi" w:cstheme="majorBidi"/>
          <w:sz w:val="24"/>
          <w:szCs w:val="24"/>
        </w:rPr>
        <w:fldChar w:fldCharType="begin"/>
      </w:r>
      <w:r w:rsidR="00FF6FC0" w:rsidRPr="003E0C41">
        <w:rPr>
          <w:rFonts w:asciiTheme="majorBidi" w:hAnsiTheme="majorBidi" w:cstheme="majorBidi"/>
          <w:sz w:val="24"/>
          <w:szCs w:val="24"/>
        </w:rPr>
        <w:instrText xml:space="preserve"> ADDIN ZOTERO_ITEM CSL_CITATION {"citationID":"DwFmW8SO","properties":{"formattedCitation":"(Setiadi, t.t.)","plainCitation":"(Setiadi, t.t.)","noteIndex":0},"citationItems":[{"id":484,"uris":["http://zotero.org/users/5937498/items/3Y7PMLN9"],"uri":["http://zotero.org/users/5937498/items/3Y7PMLN9"],"itemData":{"id":484,"type":"article-journal","title":"PEMANFAATAN MEDIA SOSIAL UNTUK EFEKTIFITAS KOMUNIKASI","page":"7","source":"Zotero","abstract":"The phenomenon of social media presence as a result of the development of information and communication technology is remarkable. With a variety of services that can be used, social media has changed the way we communicate in society. Social media presence even had an impact in the way we communicate in all fields, such as marketing communication, political communication and communication in the learning system. It is certainly interesting to study whether social media presence only brings change impacts of conventional means of communication into a modern and all-digital, or also cause the communication is more effective.","language":"id","author":[{"family":"Setiadi","given":"Ahmad"}]}}],"schema":"https://github.com/citation-style-language/schema/raw/master/csl-citation.json"} </w:instrText>
      </w:r>
      <w:r w:rsidR="00FF6FC0" w:rsidRPr="003E0C41">
        <w:rPr>
          <w:rFonts w:asciiTheme="majorBidi" w:hAnsiTheme="majorBidi" w:cstheme="majorBidi"/>
          <w:sz w:val="24"/>
          <w:szCs w:val="24"/>
        </w:rPr>
        <w:fldChar w:fldCharType="separate"/>
      </w:r>
      <w:r w:rsidR="00FF6FC0" w:rsidRPr="003E0C41">
        <w:rPr>
          <w:rFonts w:ascii="Times New Roman" w:hAnsi="Times New Roman" w:cs="Times New Roman"/>
          <w:sz w:val="24"/>
          <w:szCs w:val="24"/>
        </w:rPr>
        <w:t>(Setiadi, t.t.)</w:t>
      </w:r>
      <w:r w:rsidR="00FF6FC0" w:rsidRPr="003E0C41">
        <w:rPr>
          <w:rFonts w:asciiTheme="majorBidi" w:hAnsiTheme="majorBidi" w:cstheme="majorBidi"/>
          <w:sz w:val="24"/>
          <w:szCs w:val="24"/>
        </w:rPr>
        <w:fldChar w:fldCharType="end"/>
      </w:r>
      <w:r w:rsidRPr="00997E4F">
        <w:rPr>
          <w:rFonts w:asciiTheme="majorBidi" w:hAnsiTheme="majorBidi" w:cstheme="majorBidi"/>
          <w:sz w:val="24"/>
          <w:szCs w:val="24"/>
        </w:rPr>
        <w:t>. Social media has an influence in shaping social networking to help and support people in several countries who are still in the process of transitioning to democratic societies</w:t>
      </w:r>
      <w:r w:rsidR="00747B51">
        <w:rPr>
          <w:rFonts w:asciiTheme="majorBidi" w:hAnsiTheme="majorBidi" w:cstheme="majorBidi"/>
          <w:sz w:val="24"/>
          <w:szCs w:val="24"/>
        </w:rPr>
        <w:t xml:space="preserve"> </w:t>
      </w:r>
      <w:r w:rsidR="00747B51" w:rsidRPr="003E0C41">
        <w:rPr>
          <w:rFonts w:asciiTheme="majorBidi" w:hAnsiTheme="majorBidi" w:cstheme="majorBidi"/>
          <w:sz w:val="24"/>
          <w:szCs w:val="24"/>
        </w:rPr>
        <w:fldChar w:fldCharType="begin"/>
      </w:r>
      <w:r w:rsidR="00747B51" w:rsidRPr="003E0C41">
        <w:rPr>
          <w:rFonts w:asciiTheme="majorBidi" w:hAnsiTheme="majorBidi" w:cstheme="majorBidi"/>
          <w:sz w:val="24"/>
          <w:szCs w:val="24"/>
        </w:rPr>
        <w:instrText xml:space="preserve"> ADDIN ZOTERO_ITEM CSL_CITATION {"citationID":"V0ZGiue6","properties":{"formattedCitation":"(Rasasti, 2017)","plainCitation":"(Rasasti, 2017)","noteIndex":0},"citationItems":[{"id":525,"uris":["http://zotero.org/users/5937498/items/Q7UCF2MW"],"uri":["http://zotero.org/users/5937498/items/Q7UCF2MW"],"itemData":{"id":525,"type":"article-journal","title":"Fungsi media sosial Facebook dan Twitter dalam mendorong proses transisi menuju masyarakat demokratis di Tunisia dan Mesir","source":"repository.unpar.ac.id","abstract":"Media sosial yang membentuk social networking site membantu masyarakat Tunisia \ndan Mesir dalam proses transisi menuju masyarakat demokratis. Penelitian ini bertujuan untuk \nmenganalisis beberapa keterkaitan antara rezim otoritarian Tunisia dan Mesir sebelum revolusi \nterjadi dan seberapa penting peran media sosial dalam membantu proses pencapaian \nmasyarakat yang demokrasi. Pada skripsi ini penulis memilih dua situs media sosial, yaitu \nFacebook dan Twitter, untuk menjawab pertanyaan penelitian \"Bagaimana dukungan media \nsosial Facebook dan Twitter dalam mendorong proses transisi menuju masyarakat \ndemokratis Tunisia dan Mesir?\" Penulis menggunakan metode kualitatif dengan analisis isi \nuntuk menjawab pertanyaan diatas. Dalam penelitian ini, dengan menggunakan teori New \nMedia dan didukung dengan konsep dari Social Networking Site penulis menemukan bahwa \nmedia sosial Facebook dan Twitter merupakan salah satu faktor pendorong masyarakat kelas \nmenengah Tunisia dan Mesir dalam merencanakan gerakan sosial untuk mencapai tujuan \nsebuah negara demokrasi.","URL":"repository.unpar.ac.id/handle/123456789/6417","language":"Indonesia","author":[{"family":"Rasasti","given":"Tara"}],"issued":{"date-parts":[["2017"]]},"accessed":{"date-parts":[["2019",10,22]]}}}],"schema":"https://github.com/citation-style-language/schema/raw/master/csl-citation.json"} </w:instrText>
      </w:r>
      <w:r w:rsidR="00747B51" w:rsidRPr="003E0C41">
        <w:rPr>
          <w:rFonts w:asciiTheme="majorBidi" w:hAnsiTheme="majorBidi" w:cstheme="majorBidi"/>
          <w:sz w:val="24"/>
          <w:szCs w:val="24"/>
        </w:rPr>
        <w:fldChar w:fldCharType="separate"/>
      </w:r>
      <w:r w:rsidR="00747B51" w:rsidRPr="003E0C41">
        <w:rPr>
          <w:rFonts w:ascii="Times New Roman" w:hAnsi="Times New Roman" w:cs="Times New Roman"/>
          <w:sz w:val="24"/>
          <w:szCs w:val="24"/>
        </w:rPr>
        <w:t>(Rasasti, 2017)</w:t>
      </w:r>
      <w:r w:rsidR="00747B51" w:rsidRPr="003E0C41">
        <w:rPr>
          <w:rFonts w:asciiTheme="majorBidi" w:hAnsiTheme="majorBidi" w:cstheme="majorBidi"/>
          <w:sz w:val="24"/>
          <w:szCs w:val="24"/>
        </w:rPr>
        <w:fldChar w:fldCharType="end"/>
      </w:r>
      <w:r w:rsidR="00747B51">
        <w:rPr>
          <w:rFonts w:asciiTheme="majorBidi" w:hAnsiTheme="majorBidi" w:cstheme="majorBidi"/>
          <w:sz w:val="24"/>
          <w:szCs w:val="24"/>
        </w:rPr>
        <w:t>.</w:t>
      </w:r>
    </w:p>
    <w:p w14:paraId="63275DE9" w14:textId="0D78A70C" w:rsidR="00997E4F" w:rsidRPr="00997E4F" w:rsidRDefault="00997E4F" w:rsidP="00FF6FC0">
      <w:pPr>
        <w:spacing w:line="240" w:lineRule="auto"/>
        <w:ind w:firstLine="720"/>
        <w:jc w:val="both"/>
        <w:rPr>
          <w:rFonts w:asciiTheme="majorBidi" w:hAnsiTheme="majorBidi" w:cstheme="majorBidi"/>
          <w:sz w:val="24"/>
          <w:szCs w:val="24"/>
        </w:rPr>
      </w:pPr>
      <w:r w:rsidRPr="00997E4F">
        <w:rPr>
          <w:rFonts w:asciiTheme="majorBidi" w:hAnsiTheme="majorBidi" w:cstheme="majorBidi"/>
          <w:sz w:val="24"/>
          <w:szCs w:val="24"/>
        </w:rPr>
        <w:t>Current government communication can be done directly through social media such as Facebook, Instagram or Twitter. Twitter content can form a person's personal branding. The formation of personal branding can be done through writing in his twitter. The formation of personal branding can be seen from the theme of writing, retweet and favorite numbers, type of writing, writing uniqueness, and purpose of writing. The formation of personal branding is needed by someone not only through writings conveyed through the media, but also the need for real action participation and involvement in community life</w:t>
      </w:r>
      <w:r w:rsidR="00747B51">
        <w:rPr>
          <w:rFonts w:asciiTheme="majorBidi" w:hAnsiTheme="majorBidi" w:cstheme="majorBidi"/>
          <w:sz w:val="24"/>
          <w:szCs w:val="24"/>
        </w:rPr>
        <w:t xml:space="preserve"> </w:t>
      </w:r>
      <w:r w:rsidR="00747B51" w:rsidRPr="003E0C41">
        <w:rPr>
          <w:rFonts w:asciiTheme="majorBidi" w:hAnsiTheme="majorBidi" w:cstheme="majorBidi"/>
          <w:sz w:val="24"/>
          <w:szCs w:val="24"/>
        </w:rPr>
        <w:fldChar w:fldCharType="begin"/>
      </w:r>
      <w:r w:rsidR="00747B51" w:rsidRPr="003E0C41">
        <w:rPr>
          <w:rFonts w:asciiTheme="majorBidi" w:hAnsiTheme="majorBidi" w:cstheme="majorBidi"/>
          <w:sz w:val="24"/>
          <w:szCs w:val="24"/>
        </w:rPr>
        <w:instrText xml:space="preserve"> ADDIN ZOTERO_ITEM CSL_CITATION {"citationID":"elPqtJr2","properties":{"formattedCitation":"(Widiastuti, 2017)","plainCitation":"(Widiastuti, 2017)","noteIndex":0},"citationItems":[{"id":506,"uris":["http://zotero.org/users/5937498/items/54CV85AF"],"uri":["http://zotero.org/users/5937498/items/54CV85AF"],"itemData":{"id":506,"type":"article-journal","title":"ANALISIS ELABORATION LIKELIHOOD MODEL DALAM PEMBENTUKAN PERSONAL BRANDING DI TWITTER","container-title":"Jurnal ASPIKOM","page":"588-603","volume":"3","issue":"3","source":"jurnalaspikom.org","abstract":"This study sought to look at the fact that twitter can shape one’s personal branding, then on the basis of this research is compiled on how the analysis elaboration likelihood model in the formation of personal branding in social media. The method used in this research is quantitative content analysis method. The study population was the whole text or tweets made by Ridwan Kamil through his twitter account (@ridwankamil). This study shows, twitter contents can shape one’s personal branding. Establishment of personal branding can be done through posts made in his twitter. The formation of personal branding is seen from the theme of writing, retweet and favorite number, type of writing, the uniqueness of writing and writing direction. Establishment of personal branding is required by a person not only through the writings conveyed through the media, but also the need for real action participation and involvement in community life.","DOI":"10.24329/aspikom.v3i3.107","ISSN":"2548-8309","language":"id","author":[{"family":"Widiastuti","given":"Tuti Widiastuti"}],"issued":{"date-parts":[["2017",9,21]]}}}],"schema":"https://github.com/citation-style-language/schema/raw/master/csl-citation.json"} </w:instrText>
      </w:r>
      <w:r w:rsidR="00747B51" w:rsidRPr="003E0C41">
        <w:rPr>
          <w:rFonts w:asciiTheme="majorBidi" w:hAnsiTheme="majorBidi" w:cstheme="majorBidi"/>
          <w:sz w:val="24"/>
          <w:szCs w:val="24"/>
        </w:rPr>
        <w:fldChar w:fldCharType="separate"/>
      </w:r>
      <w:r w:rsidR="00747B51" w:rsidRPr="003E0C41">
        <w:rPr>
          <w:rFonts w:ascii="Times New Roman" w:hAnsi="Times New Roman" w:cs="Times New Roman"/>
          <w:sz w:val="24"/>
          <w:szCs w:val="24"/>
        </w:rPr>
        <w:t>(Widiastuti, 2017)</w:t>
      </w:r>
      <w:r w:rsidR="00747B51" w:rsidRPr="003E0C41">
        <w:rPr>
          <w:rFonts w:asciiTheme="majorBidi" w:hAnsiTheme="majorBidi" w:cstheme="majorBidi"/>
          <w:sz w:val="24"/>
          <w:szCs w:val="24"/>
        </w:rPr>
        <w:fldChar w:fldCharType="end"/>
      </w:r>
      <w:r w:rsidRPr="00997E4F">
        <w:rPr>
          <w:rFonts w:asciiTheme="majorBidi" w:hAnsiTheme="majorBidi" w:cstheme="majorBidi"/>
          <w:sz w:val="24"/>
          <w:szCs w:val="24"/>
        </w:rPr>
        <w:t>. Government organizations have published programs using a social media approach, one of which is twitter. The presence of Twitter has gone beyond its original function as a medium for self-expression, as a media for publication and communication for government organizations to the public</w:t>
      </w:r>
      <w:r w:rsidR="00747B51">
        <w:rPr>
          <w:rFonts w:asciiTheme="majorBidi" w:hAnsiTheme="majorBidi" w:cstheme="majorBidi"/>
          <w:sz w:val="24"/>
          <w:szCs w:val="24"/>
        </w:rPr>
        <w:t xml:space="preserve"> </w:t>
      </w:r>
      <w:r w:rsidR="00747B51" w:rsidRPr="003E0C41">
        <w:rPr>
          <w:rFonts w:asciiTheme="majorBidi" w:hAnsiTheme="majorBidi" w:cstheme="majorBidi"/>
          <w:sz w:val="24"/>
          <w:szCs w:val="24"/>
        </w:rPr>
        <w:fldChar w:fldCharType="begin"/>
      </w:r>
      <w:r w:rsidR="00747B51" w:rsidRPr="003E0C41">
        <w:rPr>
          <w:rFonts w:asciiTheme="majorBidi" w:hAnsiTheme="majorBidi" w:cstheme="majorBidi"/>
          <w:sz w:val="24"/>
          <w:szCs w:val="24"/>
        </w:rPr>
        <w:instrText xml:space="preserve"> ADDIN ZOTERO_ITEM CSL_CITATION {"citationID":"qfepy4i0","properties":{"formattedCitation":"(Wahyuningtyas, 2017)","plainCitation":"(Wahyuningtyas, 2017)","noteIndex":0},"citationItems":[{"id":488,"uris":["http://zotero.org/users/5937498/items/HZUHIPSU"],"uri":["http://zotero.org/users/5937498/items/HZUHIPSU"],"itemData":{"id":488,"type":"thesis","title":"Buzzer Twitter pada Publikasi Organisasi Pemerintah (Studi Analisis Isi Asosiasi Topik Tweet, Tujuan Tweet, Desain Penyusunan Pesan, dan Feedback Akun Buzzer Twitter Kementerian Keuangan","publisher":"Universitas Sebelas Maret","number-of-pages":"113","genre":"other","source":"eprints.uns.ac.id","abstract":"Twitter hadir sebagai media social dengan beragam kemudahan serta fitur menarik yang memungkinkan terjadinya komunikasi interaktif diantara para penggunanya. Fenomena di Indonesia, organisasi pemerintah telah banyak aktif memanfaatkan twitter dan menjadikannya sebagai salah satu media strategis publikasi, termasuk Kementerian Keuangan. Strategi komunikasi terbaru Kementerian Keuangan dan sejauh ini belum diterapkan pada organisasi pemerintah lainnya adalah pemanfaatan buzzer twitter pada publikasi program yaitu dengan memanfaatkan potensi besarnya jumlah pegawai yang aktif pada media social twitter pribadinya. Penelitian ini dilakukan untuk mengetahui bagaimana isi tweet akun Buzzer Kementerian Keuangan tersebut dilihat dari aspek topik, tujuan, desain penyusunan pesan, umpan balik dari followers, dan arah isi reply. Teori yang menjadi dasar kategori desain penyusunan pesan adalah teori Message Desain Logic dari Barbara O’Keefe yang meyakini bahwa individu menggunakan logika yang berbeda dalam memutuskan apa yang harus dikatakan kepada orang lain pada situasi tertentu. Logika pesan tersebut meliputi ekspresif, konvensional dan retoris. Pada kategori topic tweet, penelitian ini merujuk pada analisis hastag (#) yang digunakan akun twitter Kementerian Keuangan (@KemenkeuRI) yang kemudian dimodifikasi dalam 7 (tujuh) kategori yaitu penganggaran negara; pendapatan negara; kekayaan negara; utang negara; kebijakan ekonomi pemerintah; pendidikan dan pelatihan keuangan; dan pengawasan keuangan dan kesekretariatan. Sedangkan untuk kategori tujuan tweet yang digunakan mengadopsi dari penelitian yang dilakukan oleh Golbeck et al., 2010; Sobaci &amp; Karkin, 2013; Renz &amp; Sullivan, 2013; Suryanto, 2015; Mahajan et al., 2016 yang kemudian dimodifikasi menjadi 4 (empat) kategori yaitu berbagi informasi, berita dan edukasi; aktivitas dan lokasi; pesan, pandangan dan opini publik; dan promosi partisipasi. Penelitian ini menggunakan metode penelitian campuran (mix methods research) dengan pendekatan explanatory sequential mixed methods yaitu penelitian kuantitatif pada fase pertama, kemudian dilanjutkan fase kedua dengan penelitian kualitatif. Pada penelitian kuantitatif, penelitian ini menggunakan metode analisisisi untuk menggambarkan secara detail suatu pesan atau teks. Selanjutnya, penggunaan metode studi kasus pada penelitian kualitatif untuk mengemukakan gambaran suatu kasus secara lebih detail dan mendalam. Penelitian dilakukan pada tweet post akun Buzzer Kementerian Keuangan sebanyak 962 tweet yang diposting pada 24 akun twitter pada tanggal 4Agustus 2015 sampai dengan 23 November 2016. Hasil penelitian menunjukkan bahwa Buzzer Kementerian Keuangan paling aktif memanfaatkan twitter untuk topic Penganggaran Negara dengan tujuan berbagi informasi, berita dan edukasi melalui pemanfaatan desain penyusunan pesan retoris. Dari tweet post tersebut, Buzzer Kementerian Keuangan banyak memperoleh umpan balik tinggi dengan arah isi reply yang bernilai positif. Penelitian ini juga menemukan beberapa faktor lain yang mempengaruhi variasi desain penyusunan pesan selain faktor pengaruh pada gambaran Barbara O’Keefe, antara lain karakteristik topik pesan, analisis penerima pesan, tingkat pemahaman isi pesan, analisis umpan balik followers serta tingkat kompetensi buzzer tersebut. Hal ini menjadi temuan khusus yang mampu memperluas teori O’Keefe tentang logika desain pesan.","URL":"https://eprints.uns.ac.id/36425/","author":[{"family":"Wahyuningtyas","given":"Dianita"}],"issued":{"date-parts":[["2017",11,25]]},"accessed":{"date-parts":[["2019",10,22]]}}}],"schema":"https://github.com/citation-style-language/schema/raw/master/csl-citation.json"} </w:instrText>
      </w:r>
      <w:r w:rsidR="00747B51" w:rsidRPr="003E0C41">
        <w:rPr>
          <w:rFonts w:asciiTheme="majorBidi" w:hAnsiTheme="majorBidi" w:cstheme="majorBidi"/>
          <w:sz w:val="24"/>
          <w:szCs w:val="24"/>
        </w:rPr>
        <w:fldChar w:fldCharType="separate"/>
      </w:r>
      <w:r w:rsidR="00747B51" w:rsidRPr="003E0C41">
        <w:rPr>
          <w:rFonts w:ascii="Times New Roman" w:hAnsi="Times New Roman" w:cs="Times New Roman"/>
          <w:sz w:val="24"/>
          <w:szCs w:val="24"/>
        </w:rPr>
        <w:t>(Wahyuningtyas, 2017)</w:t>
      </w:r>
      <w:r w:rsidR="00747B51" w:rsidRPr="003E0C41">
        <w:rPr>
          <w:rFonts w:asciiTheme="majorBidi" w:hAnsiTheme="majorBidi" w:cstheme="majorBidi"/>
          <w:sz w:val="24"/>
          <w:szCs w:val="24"/>
        </w:rPr>
        <w:fldChar w:fldCharType="end"/>
      </w:r>
      <w:r w:rsidRPr="00997E4F">
        <w:rPr>
          <w:rFonts w:asciiTheme="majorBidi" w:hAnsiTheme="majorBidi" w:cstheme="majorBidi"/>
          <w:sz w:val="24"/>
          <w:szCs w:val="24"/>
        </w:rPr>
        <w:t>.</w:t>
      </w:r>
    </w:p>
    <w:p w14:paraId="505E791E" w14:textId="1DFF0B70" w:rsidR="00997E4F" w:rsidRDefault="00997E4F" w:rsidP="00FF6FC0">
      <w:pPr>
        <w:spacing w:line="240" w:lineRule="auto"/>
        <w:ind w:firstLine="720"/>
        <w:jc w:val="both"/>
        <w:rPr>
          <w:rFonts w:asciiTheme="majorBidi" w:hAnsiTheme="majorBidi" w:cstheme="majorBidi"/>
          <w:sz w:val="24"/>
          <w:szCs w:val="24"/>
        </w:rPr>
      </w:pPr>
      <w:r w:rsidRPr="00997E4F">
        <w:rPr>
          <w:rFonts w:asciiTheme="majorBidi" w:hAnsiTheme="majorBidi" w:cstheme="majorBidi"/>
          <w:sz w:val="24"/>
          <w:szCs w:val="24"/>
        </w:rPr>
        <w:t>The use of social media such as Facebook, Twitter and Instagram is a favorite media for stakeholders in politics, learning or marketing. Based on posts by Facebook owner Mark Zuckerberg on his Facebook account. He said that the number of Facebook users has reached 2 billion users worldwide, while Twitter users have reached 328 million worldwide</w:t>
      </w:r>
      <w:r w:rsidR="00747B51">
        <w:rPr>
          <w:rFonts w:asciiTheme="majorBidi" w:hAnsiTheme="majorBidi" w:cstheme="majorBidi"/>
          <w:sz w:val="24"/>
          <w:szCs w:val="24"/>
        </w:rPr>
        <w:t xml:space="preserve"> </w:t>
      </w:r>
      <w:r w:rsidR="00747B51" w:rsidRPr="003E0C41">
        <w:rPr>
          <w:rFonts w:asciiTheme="majorBidi" w:hAnsiTheme="majorBidi" w:cstheme="majorBidi"/>
          <w:sz w:val="24"/>
          <w:szCs w:val="24"/>
        </w:rPr>
        <w:fldChar w:fldCharType="begin"/>
      </w:r>
      <w:r w:rsidR="00747B51" w:rsidRPr="003E0C41">
        <w:rPr>
          <w:rFonts w:asciiTheme="majorBidi" w:hAnsiTheme="majorBidi" w:cstheme="majorBidi"/>
          <w:sz w:val="24"/>
          <w:szCs w:val="24"/>
        </w:rPr>
        <w:instrText xml:space="preserve"> ADDIN ZOTERO_ITEM CSL_CITATION {"citationID":"eIqNIOqX","properties":{"formattedCitation":"(Fadilah, 2016)","plainCitation":"(Fadilah, 2016)","noteIndex":0},"citationItems":[{"id":518,"uris":["http://zotero.org/users/5937498/items/NDR2DPHX"],"uri":["http://zotero.org/users/5937498/items/NDR2DPHX"],"itemData":{"id":518,"type":"article-journal","title":"ANALISIS PERBANDINGAN EFEKTIVITAS IKLAN DI MEDIA SOSIAL FACEBOOK, TWITTER DAN INSTAGRAM","page":"8","source":"Zotero","language":"id","author":[{"family":"Fadilah","given":"Jusuf"}],"issued":{"date-parts":[["2016"]]}}}],"schema":"https://github.com/citation-style-language/schema/raw/master/csl-citation.json"} </w:instrText>
      </w:r>
      <w:r w:rsidR="00747B51" w:rsidRPr="003E0C41">
        <w:rPr>
          <w:rFonts w:asciiTheme="majorBidi" w:hAnsiTheme="majorBidi" w:cstheme="majorBidi"/>
          <w:sz w:val="24"/>
          <w:szCs w:val="24"/>
        </w:rPr>
        <w:fldChar w:fldCharType="separate"/>
      </w:r>
      <w:r w:rsidR="00747B51" w:rsidRPr="003E0C41">
        <w:rPr>
          <w:rFonts w:ascii="Times New Roman" w:hAnsi="Times New Roman" w:cs="Times New Roman"/>
          <w:sz w:val="24"/>
          <w:szCs w:val="24"/>
        </w:rPr>
        <w:t>(Fadilah, 2016)</w:t>
      </w:r>
      <w:r w:rsidR="00747B51" w:rsidRPr="003E0C41">
        <w:rPr>
          <w:rFonts w:asciiTheme="majorBidi" w:hAnsiTheme="majorBidi" w:cstheme="majorBidi"/>
          <w:sz w:val="24"/>
          <w:szCs w:val="24"/>
        </w:rPr>
        <w:fldChar w:fldCharType="end"/>
      </w:r>
      <w:r w:rsidRPr="00997E4F">
        <w:rPr>
          <w:rFonts w:asciiTheme="majorBidi" w:hAnsiTheme="majorBidi" w:cstheme="majorBidi"/>
          <w:sz w:val="24"/>
          <w:szCs w:val="24"/>
        </w:rPr>
        <w:t>. With the increasing number of social media users, political actors must be able to take advantage of social media so that they can get support or positive feedback from the community because when they fail to take advantage of social media it will have an impact on the image they have. Therefore, there is a need for effective communication. To increase the effectiveness of communication, there are several strategies used as benchmarks in calculating the extent to which the level of effectiveness has been achieved, namely (1) accurate (2) activeness (3) transparency (4) creativity (5) interaction</w:t>
      </w:r>
      <w:r w:rsidR="00747B51">
        <w:rPr>
          <w:rFonts w:asciiTheme="majorBidi" w:hAnsiTheme="majorBidi" w:cstheme="majorBidi"/>
          <w:sz w:val="24"/>
          <w:szCs w:val="24"/>
        </w:rPr>
        <w:t xml:space="preserve"> </w:t>
      </w:r>
      <w:r w:rsidR="00747B51" w:rsidRPr="003E0C41">
        <w:rPr>
          <w:rFonts w:asciiTheme="majorBidi" w:hAnsiTheme="majorBidi" w:cstheme="majorBidi"/>
          <w:sz w:val="24"/>
          <w:szCs w:val="24"/>
        </w:rPr>
        <w:fldChar w:fldCharType="begin"/>
      </w:r>
      <w:r w:rsidR="00747B51" w:rsidRPr="003E0C41">
        <w:rPr>
          <w:rFonts w:asciiTheme="majorBidi" w:hAnsiTheme="majorBidi" w:cstheme="majorBidi"/>
          <w:sz w:val="24"/>
          <w:szCs w:val="24"/>
        </w:rPr>
        <w:instrText xml:space="preserve"> ADDIN ZOTERO_ITEM CSL_CITATION {"citationID":"8VJ24Bxb","properties":{"formattedCitation":"(Setiadi, t.t.)","plainCitation":"(Setiadi, t.t.)","noteIndex":0},"citationItems":[{"id":484,"uris":["http://zotero.org/users/5937498/items/3Y7PMLN9"],"uri":["http://zotero.org/users/5937498/items/3Y7PMLN9"],"itemData":{"id":484,"type":"article-journal","title":"PEMANFAATAN MEDIA SOSIAL UNTUK EFEKTIFITAS KOMUNIKASI","page":"7","source":"Zotero","abstract":"The phenomenon of social media presence as a result of the development of information and communication technology is remarkable. With a variety of services that can be used, social media has changed the way we communicate in society. Social media presence even had an impact in the way we communicate in all fields, such as marketing communication, political communication and communication in the learning system. It is certainly interesting to study whether social media presence only brings change impacts of conventional means of communication into a modern and all-digital, or also cause the communication is more effective.","language":"id","author":[{"family":"Setiadi","given":"Ahmad"}]}}],"schema":"https://github.com/citation-style-language/schema/raw/master/csl-citation.json"} </w:instrText>
      </w:r>
      <w:r w:rsidR="00747B51" w:rsidRPr="003E0C41">
        <w:rPr>
          <w:rFonts w:asciiTheme="majorBidi" w:hAnsiTheme="majorBidi" w:cstheme="majorBidi"/>
          <w:sz w:val="24"/>
          <w:szCs w:val="24"/>
        </w:rPr>
        <w:fldChar w:fldCharType="separate"/>
      </w:r>
      <w:r w:rsidR="00747B51" w:rsidRPr="003E0C41">
        <w:rPr>
          <w:rFonts w:ascii="Times New Roman" w:hAnsi="Times New Roman" w:cs="Times New Roman"/>
          <w:sz w:val="24"/>
          <w:szCs w:val="24"/>
        </w:rPr>
        <w:t>(Setiadi, t.t.)</w:t>
      </w:r>
      <w:r w:rsidR="00747B51" w:rsidRPr="003E0C41">
        <w:rPr>
          <w:rFonts w:asciiTheme="majorBidi" w:hAnsiTheme="majorBidi" w:cstheme="majorBidi"/>
          <w:sz w:val="24"/>
          <w:szCs w:val="24"/>
        </w:rPr>
        <w:fldChar w:fldCharType="end"/>
      </w:r>
    </w:p>
    <w:p w14:paraId="043AA3F3" w14:textId="22E88825" w:rsidR="00997E4F" w:rsidRDefault="00EB6F58" w:rsidP="00EB6F58">
      <w:pPr>
        <w:spacing w:line="240" w:lineRule="auto"/>
        <w:ind w:left="720" w:firstLine="720"/>
        <w:jc w:val="center"/>
        <w:rPr>
          <w:rFonts w:asciiTheme="majorBidi" w:hAnsiTheme="majorBidi" w:cstheme="majorBidi"/>
          <w:i/>
          <w:iCs/>
          <w:sz w:val="24"/>
          <w:szCs w:val="24"/>
        </w:rPr>
      </w:pPr>
      <w:r w:rsidRPr="00923B20">
        <w:rPr>
          <w:rFonts w:asciiTheme="majorBidi" w:hAnsiTheme="majorBidi" w:cstheme="majorBidi"/>
          <w:b/>
          <w:bCs/>
          <w:noProof/>
        </w:rPr>
        <w:lastRenderedPageBreak/>
        <w:drawing>
          <wp:anchor distT="0" distB="0" distL="114300" distR="114300" simplePos="0" relativeHeight="251652608" behindDoc="0" locked="0" layoutInCell="1" allowOverlap="1" wp14:anchorId="552C1942" wp14:editId="286A438D">
            <wp:simplePos x="0" y="0"/>
            <wp:positionH relativeFrom="column">
              <wp:posOffset>619125</wp:posOffset>
            </wp:positionH>
            <wp:positionV relativeFrom="paragraph">
              <wp:posOffset>0</wp:posOffset>
            </wp:positionV>
            <wp:extent cx="2343150" cy="2638425"/>
            <wp:effectExtent l="0" t="0" r="1905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Pr="00923B20">
        <w:rPr>
          <w:rFonts w:asciiTheme="majorBidi" w:hAnsiTheme="majorBidi" w:cstheme="majorBidi"/>
          <w:b/>
          <w:bCs/>
          <w:noProof/>
        </w:rPr>
        <mc:AlternateContent>
          <mc:Choice Requires="wps">
            <w:drawing>
              <wp:anchor distT="0" distB="0" distL="114300" distR="114300" simplePos="0" relativeHeight="251658752" behindDoc="0" locked="0" layoutInCell="1" allowOverlap="1" wp14:anchorId="4C08BF38" wp14:editId="27E00936">
                <wp:simplePos x="0" y="0"/>
                <wp:positionH relativeFrom="margin">
                  <wp:posOffset>3295650</wp:posOffset>
                </wp:positionH>
                <wp:positionV relativeFrom="paragraph">
                  <wp:posOffset>1171575</wp:posOffset>
                </wp:positionV>
                <wp:extent cx="978408" cy="257175"/>
                <wp:effectExtent l="19050" t="19050" r="12700" b="47625"/>
                <wp:wrapNone/>
                <wp:docPr id="6" name="Arrow: Left 6"/>
                <wp:cNvGraphicFramePr/>
                <a:graphic xmlns:a="http://schemas.openxmlformats.org/drawingml/2006/main">
                  <a:graphicData uri="http://schemas.microsoft.com/office/word/2010/wordprocessingShape">
                    <wps:wsp>
                      <wps:cNvSpPr/>
                      <wps:spPr>
                        <a:xfrm>
                          <a:off x="0" y="0"/>
                          <a:ext cx="978408" cy="2571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A42E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6" o:spid="_x0000_s1026" type="#_x0000_t66" style="position:absolute;margin-left:259.5pt;margin-top:92.25pt;width:77.05pt;height:20.25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" adj="2839" fillcolor="#4472c4 [3204]" strokecolor="#1f3763 [1604]" strokeweight="1pt">
                <w10:wrap anchorx="margin"/>
              </v:shape>
            </w:pict>
          </mc:Fallback>
        </mc:AlternateContent>
      </w:r>
      <w:r w:rsidRPr="00923B20">
        <w:rPr>
          <w:rFonts w:asciiTheme="majorBidi" w:hAnsiTheme="majorBidi" w:cstheme="majorBidi"/>
          <w:b/>
          <w:bCs/>
          <w:noProof/>
        </w:rPr>
        <mc:AlternateContent>
          <mc:Choice Requires="wps">
            <w:drawing>
              <wp:anchor distT="0" distB="0" distL="114300" distR="114300" simplePos="0" relativeHeight="251665920" behindDoc="0" locked="0" layoutInCell="1" allowOverlap="1" wp14:anchorId="7E03FC52" wp14:editId="3F37DB68">
                <wp:simplePos x="0" y="0"/>
                <wp:positionH relativeFrom="column">
                  <wp:posOffset>4419600</wp:posOffset>
                </wp:positionH>
                <wp:positionV relativeFrom="paragraph">
                  <wp:posOffset>1057275</wp:posOffset>
                </wp:positionV>
                <wp:extent cx="1019175" cy="4762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019175" cy="476250"/>
                        </a:xfrm>
                        <a:prstGeom prst="rect">
                          <a:avLst/>
                        </a:prstGeom>
                        <a:solidFill>
                          <a:schemeClr val="accent1"/>
                        </a:solidFill>
                        <a:ln w="6350">
                          <a:solidFill>
                            <a:schemeClr val="accent1"/>
                          </a:solidFill>
                        </a:ln>
                      </wps:spPr>
                      <wps:txbx>
                        <w:txbxContent>
                          <w:p w14:paraId="2D98118F" w14:textId="77777777" w:rsidR="00EB6F58" w:rsidRPr="00EC0891" w:rsidRDefault="00EB6F58" w:rsidP="00EB6F58">
                            <w:pPr>
                              <w:jc w:val="center"/>
                              <w:rPr>
                                <w:b/>
                                <w:bCs/>
                                <w:color w:val="FFFFFF" w:themeColor="background1"/>
                              </w:rPr>
                            </w:pPr>
                            <w:r w:rsidRPr="00EC0891">
                              <w:rPr>
                                <w:b/>
                                <w:bCs/>
                                <w:color w:val="FFFFFF" w:themeColor="background1"/>
                              </w:rPr>
                              <w:t>Efektivitas Komunikasi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3FC52" id="_x0000_t202" coordsize="21600,21600" o:spt="202" path="m,l,21600r21600,l21600,xe">
                <v:stroke joinstyle="miter"/>
                <v:path gradientshapeok="t" o:connecttype="rect"/>
              </v:shapetype>
              <v:shape id="Text Box 7" o:spid="_x0000_s1026" type="#_x0000_t202" style="position:absolute;left:0;text-align:left;margin-left:348pt;margin-top:83.25pt;width:80.25pt;height: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" fillcolor="#4472c4 [3204]" strokecolor="#4472c4 [3204]" strokeweight=".5pt">
                <v:textbox>
                  <w:txbxContent>
                    <w:p w14:paraId="2D98118F" w14:textId="77777777" w:rsidR="00EB6F58" w:rsidRPr="00EC0891" w:rsidRDefault="00EB6F58" w:rsidP="00EB6F58">
                      <w:pPr>
                        <w:jc w:val="center"/>
                        <w:rPr>
                          <w:b/>
                          <w:bCs/>
                          <w:color w:val="FFFFFF" w:themeColor="background1"/>
                        </w:rPr>
                      </w:pPr>
                      <w:r w:rsidRPr="00EC0891">
                        <w:rPr>
                          <w:b/>
                          <w:bCs/>
                          <w:color w:val="FFFFFF" w:themeColor="background1"/>
                        </w:rPr>
                        <w:t>Efektivitas Komunikasi</w:t>
                      </w:r>
                    </w:p>
                  </w:txbxContent>
                </v:textbox>
              </v:shape>
            </w:pict>
          </mc:Fallback>
        </mc:AlternateContent>
      </w:r>
      <w:r w:rsidR="00997E4F">
        <w:rPr>
          <w:rFonts w:asciiTheme="majorBidi" w:hAnsiTheme="majorBidi" w:cstheme="majorBidi"/>
          <w:sz w:val="24"/>
          <w:szCs w:val="24"/>
        </w:rPr>
        <w:br w:type="textWrapping" w:clear="all"/>
      </w:r>
      <w:r w:rsidRPr="00EB6F58">
        <w:rPr>
          <w:rFonts w:asciiTheme="majorBidi" w:hAnsiTheme="majorBidi" w:cstheme="majorBidi"/>
          <w:i/>
          <w:iCs/>
          <w:sz w:val="24"/>
          <w:szCs w:val="24"/>
        </w:rPr>
        <w:t>Source: Journal of the use of social media for communication effectiveness</w:t>
      </w:r>
    </w:p>
    <w:p w14:paraId="47655D7C" w14:textId="77777777" w:rsidR="00EB6F58" w:rsidRPr="00EB6F58" w:rsidRDefault="00EB6F58" w:rsidP="000B2683">
      <w:pPr>
        <w:spacing w:line="240" w:lineRule="auto"/>
        <w:ind w:firstLine="720"/>
        <w:jc w:val="both"/>
        <w:rPr>
          <w:rFonts w:asciiTheme="majorBidi" w:hAnsiTheme="majorBidi" w:cstheme="majorBidi"/>
          <w:sz w:val="24"/>
          <w:szCs w:val="24"/>
        </w:rPr>
      </w:pPr>
      <w:r w:rsidRPr="00EB6F58">
        <w:rPr>
          <w:rFonts w:asciiTheme="majorBidi" w:hAnsiTheme="majorBidi" w:cstheme="majorBidi"/>
          <w:sz w:val="24"/>
          <w:szCs w:val="24"/>
        </w:rPr>
        <w:t>From the theoretical framework above is a general description of this research. Which in this study will compare the effectiveness of social media communication in the form of Twitter and Facebook of the Surabaya City Government. The level of communication effectiveness is assessed from five aspects which include:</w:t>
      </w:r>
    </w:p>
    <w:p w14:paraId="16C04407" w14:textId="695E7A3C" w:rsidR="00EB6F58" w:rsidRPr="000B2683" w:rsidRDefault="00EB6F58" w:rsidP="000B2683">
      <w:pPr>
        <w:pStyle w:val="ListParagraph"/>
        <w:numPr>
          <w:ilvl w:val="0"/>
          <w:numId w:val="15"/>
        </w:numPr>
        <w:spacing w:line="240" w:lineRule="auto"/>
        <w:jc w:val="both"/>
        <w:rPr>
          <w:rFonts w:asciiTheme="majorBidi" w:hAnsiTheme="majorBidi" w:cstheme="majorBidi"/>
          <w:sz w:val="24"/>
          <w:szCs w:val="24"/>
        </w:rPr>
      </w:pPr>
      <w:r w:rsidRPr="000B2683">
        <w:rPr>
          <w:rFonts w:asciiTheme="majorBidi" w:hAnsiTheme="majorBidi" w:cstheme="majorBidi"/>
          <w:sz w:val="24"/>
          <w:szCs w:val="24"/>
        </w:rPr>
        <w:t>Accurate</w:t>
      </w:r>
    </w:p>
    <w:p w14:paraId="7EE396D7" w14:textId="77777777" w:rsidR="000B2683" w:rsidRDefault="00EB6F58" w:rsidP="000B2683">
      <w:pPr>
        <w:spacing w:line="240" w:lineRule="auto"/>
        <w:ind w:left="720" w:firstLine="720"/>
        <w:jc w:val="both"/>
        <w:rPr>
          <w:rFonts w:asciiTheme="majorBidi" w:hAnsiTheme="majorBidi" w:cstheme="majorBidi"/>
          <w:sz w:val="24"/>
          <w:szCs w:val="24"/>
        </w:rPr>
      </w:pPr>
      <w:r w:rsidRPr="00EB6F58">
        <w:rPr>
          <w:rFonts w:asciiTheme="majorBidi" w:hAnsiTheme="majorBidi" w:cstheme="majorBidi"/>
          <w:sz w:val="24"/>
          <w:szCs w:val="24"/>
        </w:rPr>
        <w:t>In terms of data accuracy, the delivery is clear and easy for all groups to understand. Also, what was conveyed was in accordance with what was happening in reality.</w:t>
      </w:r>
    </w:p>
    <w:p w14:paraId="05EF0765" w14:textId="621F3E7F" w:rsidR="00EB6F58" w:rsidRPr="000B2683" w:rsidRDefault="000B2683" w:rsidP="000B2683">
      <w:pPr>
        <w:pStyle w:val="ListParagraph"/>
        <w:numPr>
          <w:ilvl w:val="0"/>
          <w:numId w:val="15"/>
        </w:numPr>
        <w:spacing w:line="240" w:lineRule="auto"/>
        <w:jc w:val="both"/>
        <w:rPr>
          <w:rFonts w:asciiTheme="majorBidi" w:hAnsiTheme="majorBidi" w:cstheme="majorBidi"/>
          <w:sz w:val="24"/>
          <w:szCs w:val="24"/>
        </w:rPr>
      </w:pPr>
      <w:r w:rsidRPr="000B2683">
        <w:rPr>
          <w:rFonts w:asciiTheme="majorBidi" w:hAnsiTheme="majorBidi" w:cstheme="majorBidi"/>
          <w:sz w:val="24"/>
          <w:szCs w:val="24"/>
        </w:rPr>
        <w:t>C</w:t>
      </w:r>
      <w:r w:rsidR="00EB6F58" w:rsidRPr="000B2683">
        <w:rPr>
          <w:rFonts w:asciiTheme="majorBidi" w:hAnsiTheme="majorBidi" w:cstheme="majorBidi"/>
          <w:sz w:val="24"/>
          <w:szCs w:val="24"/>
        </w:rPr>
        <w:t>reativity</w:t>
      </w:r>
    </w:p>
    <w:p w14:paraId="3DFB6BE2" w14:textId="77777777" w:rsidR="00EB6F58" w:rsidRPr="00EB6F58" w:rsidRDefault="00EB6F58" w:rsidP="00EB6F58">
      <w:pPr>
        <w:spacing w:line="240" w:lineRule="auto"/>
        <w:ind w:left="720" w:firstLine="720"/>
        <w:jc w:val="both"/>
        <w:rPr>
          <w:rFonts w:asciiTheme="majorBidi" w:hAnsiTheme="majorBidi" w:cstheme="majorBidi"/>
          <w:sz w:val="24"/>
          <w:szCs w:val="24"/>
        </w:rPr>
      </w:pPr>
      <w:r w:rsidRPr="00EB6F58">
        <w:rPr>
          <w:rFonts w:asciiTheme="majorBidi" w:hAnsiTheme="majorBidi" w:cstheme="majorBidi"/>
          <w:sz w:val="24"/>
          <w:szCs w:val="24"/>
        </w:rPr>
        <w:t>In terms of creativity, seen from the content conveyed by the 2 media, both from the way to attract public attention by giving quizzes, or challenges in the media.</w:t>
      </w:r>
    </w:p>
    <w:p w14:paraId="71668DCC" w14:textId="4ECD3AEB" w:rsidR="00EB6F58" w:rsidRPr="000B2683" w:rsidRDefault="00EB6F58" w:rsidP="000B2683">
      <w:pPr>
        <w:pStyle w:val="ListParagraph"/>
        <w:numPr>
          <w:ilvl w:val="0"/>
          <w:numId w:val="15"/>
        </w:numPr>
        <w:spacing w:line="240" w:lineRule="auto"/>
        <w:jc w:val="both"/>
        <w:rPr>
          <w:rFonts w:asciiTheme="majorBidi" w:hAnsiTheme="majorBidi" w:cstheme="majorBidi"/>
          <w:sz w:val="24"/>
          <w:szCs w:val="24"/>
        </w:rPr>
      </w:pPr>
      <w:r w:rsidRPr="000B2683">
        <w:rPr>
          <w:rFonts w:asciiTheme="majorBidi" w:hAnsiTheme="majorBidi" w:cstheme="majorBidi"/>
          <w:sz w:val="24"/>
          <w:szCs w:val="24"/>
        </w:rPr>
        <w:t>Activeness</w:t>
      </w:r>
    </w:p>
    <w:p w14:paraId="065ABD01" w14:textId="77777777" w:rsidR="00EB6F58" w:rsidRPr="00EB6F58" w:rsidRDefault="00EB6F58" w:rsidP="00EB6F58">
      <w:pPr>
        <w:spacing w:line="240" w:lineRule="auto"/>
        <w:ind w:left="720" w:firstLine="720"/>
        <w:jc w:val="both"/>
        <w:rPr>
          <w:rFonts w:asciiTheme="majorBidi" w:hAnsiTheme="majorBidi" w:cstheme="majorBidi"/>
          <w:sz w:val="24"/>
          <w:szCs w:val="24"/>
        </w:rPr>
      </w:pPr>
      <w:r w:rsidRPr="00EB6F58">
        <w:rPr>
          <w:rFonts w:asciiTheme="majorBidi" w:hAnsiTheme="majorBidi" w:cstheme="majorBidi"/>
          <w:sz w:val="24"/>
          <w:szCs w:val="24"/>
        </w:rPr>
        <w:t>In terms of activeness, it can be seen to what extent the twitter and facebook accounts of each government have been uplouded every day or every week. Active in delivering news or activities carried out.</w:t>
      </w:r>
    </w:p>
    <w:p w14:paraId="6211866F" w14:textId="5AF7547D" w:rsidR="00EB6F58" w:rsidRPr="000B2683" w:rsidRDefault="00EB6F58" w:rsidP="000B2683">
      <w:pPr>
        <w:pStyle w:val="ListParagraph"/>
        <w:numPr>
          <w:ilvl w:val="0"/>
          <w:numId w:val="15"/>
        </w:numPr>
        <w:spacing w:line="240" w:lineRule="auto"/>
        <w:jc w:val="both"/>
        <w:rPr>
          <w:rFonts w:asciiTheme="majorBidi" w:hAnsiTheme="majorBidi" w:cstheme="majorBidi"/>
          <w:sz w:val="24"/>
          <w:szCs w:val="24"/>
        </w:rPr>
      </w:pPr>
      <w:r w:rsidRPr="000B2683">
        <w:rPr>
          <w:rFonts w:asciiTheme="majorBidi" w:hAnsiTheme="majorBidi" w:cstheme="majorBidi"/>
          <w:sz w:val="24"/>
          <w:szCs w:val="24"/>
        </w:rPr>
        <w:t>Transparency</w:t>
      </w:r>
    </w:p>
    <w:p w14:paraId="555F3D92" w14:textId="77777777" w:rsidR="00EB6F58" w:rsidRPr="00EB6F58" w:rsidRDefault="00EB6F58" w:rsidP="00EB6F58">
      <w:pPr>
        <w:spacing w:line="240" w:lineRule="auto"/>
        <w:ind w:left="720" w:firstLine="720"/>
        <w:jc w:val="both"/>
        <w:rPr>
          <w:rFonts w:asciiTheme="majorBidi" w:hAnsiTheme="majorBidi" w:cstheme="majorBidi"/>
          <w:sz w:val="24"/>
          <w:szCs w:val="24"/>
        </w:rPr>
      </w:pPr>
      <w:r w:rsidRPr="00EB6F58">
        <w:rPr>
          <w:rFonts w:asciiTheme="majorBidi" w:hAnsiTheme="majorBidi" w:cstheme="majorBidi"/>
          <w:sz w:val="24"/>
          <w:szCs w:val="24"/>
        </w:rPr>
        <w:t>In terms of transparency, it is assessed from the aspect of delivering information to the public and easy access to this information by the public. So that in this way the community is able to control the performance of the government and also the policies that have been made.</w:t>
      </w:r>
    </w:p>
    <w:p w14:paraId="41C9DD6F" w14:textId="1F69FC4B" w:rsidR="00EB6F58" w:rsidRPr="000B2683" w:rsidRDefault="00EB6F58" w:rsidP="000B2683">
      <w:pPr>
        <w:pStyle w:val="ListParagraph"/>
        <w:numPr>
          <w:ilvl w:val="0"/>
          <w:numId w:val="15"/>
        </w:numPr>
        <w:spacing w:line="240" w:lineRule="auto"/>
        <w:jc w:val="both"/>
        <w:rPr>
          <w:rFonts w:asciiTheme="majorBidi" w:hAnsiTheme="majorBidi" w:cstheme="majorBidi"/>
          <w:sz w:val="24"/>
          <w:szCs w:val="24"/>
        </w:rPr>
      </w:pPr>
      <w:r w:rsidRPr="000B2683">
        <w:rPr>
          <w:rFonts w:asciiTheme="majorBidi" w:hAnsiTheme="majorBidi" w:cstheme="majorBidi"/>
          <w:sz w:val="24"/>
          <w:szCs w:val="24"/>
        </w:rPr>
        <w:t>Interaction</w:t>
      </w:r>
    </w:p>
    <w:p w14:paraId="4DBBCBA2" w14:textId="3FB5CBC6" w:rsidR="00EB6F58" w:rsidRDefault="00EB6F58" w:rsidP="00EB6F58">
      <w:pPr>
        <w:spacing w:line="240" w:lineRule="auto"/>
        <w:ind w:left="720" w:firstLine="720"/>
        <w:jc w:val="both"/>
        <w:rPr>
          <w:rFonts w:asciiTheme="majorBidi" w:hAnsiTheme="majorBidi" w:cstheme="majorBidi"/>
          <w:sz w:val="24"/>
          <w:szCs w:val="24"/>
        </w:rPr>
      </w:pPr>
      <w:r w:rsidRPr="00EB6F58">
        <w:rPr>
          <w:rFonts w:asciiTheme="majorBidi" w:hAnsiTheme="majorBidi" w:cstheme="majorBidi"/>
          <w:sz w:val="24"/>
          <w:szCs w:val="24"/>
        </w:rPr>
        <w:t>This aspect is assessed by how the government responds in providing responses to the public which are conveyed through two media, Twitter or Facebook. This can also be seen from the comments column of the posts of each media.</w:t>
      </w:r>
    </w:p>
    <w:p w14:paraId="3C5741B2" w14:textId="7A80308A" w:rsidR="00C9538C" w:rsidRDefault="00C9538C" w:rsidP="00EB6F58">
      <w:pPr>
        <w:spacing w:line="240" w:lineRule="auto"/>
        <w:ind w:left="720" w:firstLine="720"/>
        <w:jc w:val="both"/>
        <w:rPr>
          <w:rFonts w:asciiTheme="majorBidi" w:hAnsiTheme="majorBidi" w:cstheme="majorBidi"/>
          <w:sz w:val="24"/>
          <w:szCs w:val="24"/>
        </w:rPr>
      </w:pPr>
    </w:p>
    <w:p w14:paraId="22D30709" w14:textId="77777777" w:rsidR="00C9538C" w:rsidRPr="00EB6F58" w:rsidRDefault="00C9538C" w:rsidP="00EB6F58">
      <w:pPr>
        <w:spacing w:line="240" w:lineRule="auto"/>
        <w:ind w:left="720" w:firstLine="720"/>
        <w:jc w:val="both"/>
        <w:rPr>
          <w:rFonts w:asciiTheme="majorBidi" w:hAnsiTheme="majorBidi" w:cstheme="majorBidi"/>
          <w:sz w:val="24"/>
          <w:szCs w:val="24"/>
        </w:rPr>
      </w:pPr>
    </w:p>
    <w:p w14:paraId="7668B43B" w14:textId="74CFDF7E" w:rsidR="00EB6F58" w:rsidRPr="00C9538C" w:rsidRDefault="004225D7" w:rsidP="00C9538C">
      <w:pPr>
        <w:pStyle w:val="ListParagraph"/>
        <w:numPr>
          <w:ilvl w:val="0"/>
          <w:numId w:val="4"/>
        </w:numPr>
        <w:spacing w:line="240" w:lineRule="auto"/>
        <w:jc w:val="both"/>
        <w:rPr>
          <w:rFonts w:asciiTheme="majorBidi" w:hAnsiTheme="majorBidi" w:cstheme="majorBidi"/>
          <w:b/>
          <w:bCs/>
          <w:sz w:val="24"/>
          <w:szCs w:val="24"/>
        </w:rPr>
      </w:pPr>
      <w:r w:rsidRPr="00C9538C">
        <w:rPr>
          <w:rFonts w:asciiTheme="majorBidi" w:hAnsiTheme="majorBidi" w:cstheme="majorBidi"/>
          <w:b/>
          <w:bCs/>
          <w:color w:val="000000"/>
          <w:sz w:val="24"/>
          <w:szCs w:val="24"/>
        </w:rPr>
        <w:lastRenderedPageBreak/>
        <w:t>METHOD</w:t>
      </w:r>
    </w:p>
    <w:p w14:paraId="65BDDC35" w14:textId="77777777" w:rsidR="00C9538C" w:rsidRPr="00C9538C" w:rsidRDefault="00C9538C" w:rsidP="00C9538C">
      <w:pPr>
        <w:pStyle w:val="ListParagraph"/>
        <w:spacing w:line="240" w:lineRule="auto"/>
        <w:jc w:val="both"/>
        <w:rPr>
          <w:rFonts w:asciiTheme="majorBidi" w:hAnsiTheme="majorBidi" w:cstheme="majorBidi"/>
          <w:b/>
          <w:bCs/>
          <w:sz w:val="24"/>
          <w:szCs w:val="24"/>
        </w:rPr>
      </w:pPr>
    </w:p>
    <w:p w14:paraId="1BF685A2" w14:textId="14C1A323" w:rsidR="00EB6F58" w:rsidRDefault="00EB6F58" w:rsidP="00EB6F58">
      <w:pPr>
        <w:pStyle w:val="ListParagraph"/>
        <w:spacing w:line="240" w:lineRule="auto"/>
        <w:ind w:firstLine="720"/>
        <w:jc w:val="both"/>
        <w:rPr>
          <w:rFonts w:asciiTheme="majorBidi" w:hAnsiTheme="majorBidi" w:cstheme="majorBidi"/>
          <w:sz w:val="24"/>
          <w:szCs w:val="24"/>
        </w:rPr>
      </w:pPr>
      <w:r w:rsidRPr="00EB6F58">
        <w:rPr>
          <w:rFonts w:asciiTheme="majorBidi" w:hAnsiTheme="majorBidi" w:cstheme="majorBidi"/>
          <w:sz w:val="24"/>
          <w:szCs w:val="24"/>
        </w:rPr>
        <w:t>The research method used in this study uses descriptive qualitative methods to see the effectiveness of Surabaya City Government communication through social media Facebook and Twitter. These two media contents were analyzed using the NVIVO PLUS application by collecting data from Twitter and Facebook from the Surabaya City Government. The data is retrieved through the Ncapture application, which is already connected to NVIVO, making it easier for researchers to retrieve data. Then the data that has been generated from government social media is processed through the crosstab and cluster analysis features.</w:t>
      </w:r>
    </w:p>
    <w:p w14:paraId="639C3866" w14:textId="77777777" w:rsidR="00C9538C" w:rsidRDefault="00C9538C" w:rsidP="00EB6F58">
      <w:pPr>
        <w:pStyle w:val="ListParagraph"/>
        <w:spacing w:line="240" w:lineRule="auto"/>
        <w:ind w:firstLine="720"/>
        <w:jc w:val="both"/>
        <w:rPr>
          <w:rFonts w:asciiTheme="majorBidi" w:hAnsiTheme="majorBidi" w:cstheme="majorBidi"/>
          <w:sz w:val="24"/>
          <w:szCs w:val="24"/>
        </w:rPr>
      </w:pPr>
    </w:p>
    <w:p w14:paraId="5E86AEFD" w14:textId="39778D30" w:rsidR="00EB6F58" w:rsidRPr="000B2683" w:rsidRDefault="0077538F" w:rsidP="00EB6F58">
      <w:pPr>
        <w:pStyle w:val="ListParagraph"/>
        <w:autoSpaceDE w:val="0"/>
        <w:autoSpaceDN w:val="0"/>
        <w:adjustRightInd w:val="0"/>
        <w:spacing w:after="0" w:line="276" w:lineRule="auto"/>
        <w:ind w:left="0" w:firstLine="720"/>
        <w:jc w:val="center"/>
        <w:rPr>
          <w:rFonts w:asciiTheme="majorBidi" w:hAnsiTheme="majorBidi" w:cstheme="majorBidi"/>
          <w:b/>
          <w:bCs/>
          <w:sz w:val="24"/>
          <w:szCs w:val="24"/>
        </w:rPr>
      </w:pPr>
      <w:r w:rsidRPr="000B2683">
        <w:rPr>
          <w:rFonts w:asciiTheme="majorBidi" w:hAnsiTheme="majorBidi" w:cstheme="majorBidi"/>
          <w:b/>
          <w:bCs/>
          <w:sz w:val="24"/>
          <w:szCs w:val="24"/>
        </w:rPr>
        <w:t>Table 1 Surabaya City Government Twitter Account</w:t>
      </w:r>
    </w:p>
    <w:tbl>
      <w:tblPr>
        <w:tblStyle w:val="TableGrid"/>
        <w:tblW w:w="0" w:type="auto"/>
        <w:tblLook w:val="04A0" w:firstRow="1" w:lastRow="0" w:firstColumn="1" w:lastColumn="0" w:noHBand="0" w:noVBand="1"/>
      </w:tblPr>
      <w:tblGrid>
        <w:gridCol w:w="1375"/>
        <w:gridCol w:w="2064"/>
        <w:gridCol w:w="1361"/>
        <w:gridCol w:w="1403"/>
        <w:gridCol w:w="1306"/>
        <w:gridCol w:w="1389"/>
      </w:tblGrid>
      <w:tr w:rsidR="00EB6F58" w:rsidRPr="00923B20" w14:paraId="23E34C08" w14:textId="77777777" w:rsidTr="002742FC">
        <w:tc>
          <w:tcPr>
            <w:tcW w:w="1389" w:type="dxa"/>
          </w:tcPr>
          <w:p w14:paraId="6FF40164" w14:textId="234B822E" w:rsidR="00EB6F58" w:rsidRPr="003E0C41" w:rsidRDefault="00032598"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032598">
              <w:rPr>
                <w:rFonts w:asciiTheme="majorBidi" w:hAnsiTheme="majorBidi" w:cstheme="majorBidi"/>
                <w:sz w:val="24"/>
                <w:szCs w:val="24"/>
              </w:rPr>
              <w:t>Institution</w:t>
            </w:r>
          </w:p>
        </w:tc>
        <w:tc>
          <w:tcPr>
            <w:tcW w:w="2064" w:type="dxa"/>
          </w:tcPr>
          <w:p w14:paraId="7EE63F3A" w14:textId="6E5C40E3" w:rsidR="00EB6F58" w:rsidRPr="003E0C41" w:rsidRDefault="00032598"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032598">
              <w:rPr>
                <w:rFonts w:asciiTheme="majorBidi" w:hAnsiTheme="majorBidi" w:cstheme="majorBidi"/>
                <w:sz w:val="24"/>
                <w:szCs w:val="24"/>
              </w:rPr>
              <w:t xml:space="preserve">Account </w:t>
            </w:r>
            <w:r>
              <w:rPr>
                <w:rFonts w:asciiTheme="majorBidi" w:hAnsiTheme="majorBidi" w:cstheme="majorBidi"/>
                <w:sz w:val="24"/>
                <w:szCs w:val="24"/>
                <w:lang w:val="en-US"/>
              </w:rPr>
              <w:t>N</w:t>
            </w:r>
            <w:r w:rsidRPr="00032598">
              <w:rPr>
                <w:rFonts w:asciiTheme="majorBidi" w:hAnsiTheme="majorBidi" w:cstheme="majorBidi"/>
                <w:sz w:val="24"/>
                <w:szCs w:val="24"/>
              </w:rPr>
              <w:t>ame</w:t>
            </w:r>
          </w:p>
        </w:tc>
        <w:tc>
          <w:tcPr>
            <w:tcW w:w="1377" w:type="dxa"/>
          </w:tcPr>
          <w:p w14:paraId="62149578" w14:textId="43DDC4C8" w:rsidR="00EB6F58" w:rsidRPr="003E0C41" w:rsidRDefault="0077538F"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77538F">
              <w:rPr>
                <w:rFonts w:asciiTheme="majorBidi" w:hAnsiTheme="majorBidi" w:cstheme="majorBidi"/>
                <w:sz w:val="24"/>
                <w:szCs w:val="24"/>
              </w:rPr>
              <w:t>Followers</w:t>
            </w:r>
          </w:p>
        </w:tc>
        <w:tc>
          <w:tcPr>
            <w:tcW w:w="1420" w:type="dxa"/>
          </w:tcPr>
          <w:p w14:paraId="4AB7111B" w14:textId="040934E6" w:rsidR="00EB6F58" w:rsidRPr="0077538F" w:rsidRDefault="0077538F" w:rsidP="002742FC">
            <w:pPr>
              <w:pStyle w:val="ListParagraph"/>
              <w:autoSpaceDE w:val="0"/>
              <w:autoSpaceDN w:val="0"/>
              <w:adjustRightInd w:val="0"/>
              <w:spacing w:line="276" w:lineRule="auto"/>
              <w:ind w:left="0"/>
              <w:jc w:val="center"/>
              <w:rPr>
                <w:rFonts w:asciiTheme="majorBidi" w:hAnsiTheme="majorBidi" w:cstheme="majorBidi"/>
                <w:sz w:val="24"/>
                <w:szCs w:val="24"/>
                <w:lang w:val="en-US"/>
              </w:rPr>
            </w:pPr>
            <w:r w:rsidRPr="0077538F">
              <w:rPr>
                <w:rFonts w:asciiTheme="majorBidi" w:hAnsiTheme="majorBidi" w:cstheme="majorBidi"/>
                <w:sz w:val="24"/>
                <w:szCs w:val="24"/>
              </w:rPr>
              <w:t>Follow</w:t>
            </w:r>
            <w:r>
              <w:rPr>
                <w:rFonts w:asciiTheme="majorBidi" w:hAnsiTheme="majorBidi" w:cstheme="majorBidi"/>
                <w:sz w:val="24"/>
                <w:szCs w:val="24"/>
                <w:lang w:val="en-US"/>
              </w:rPr>
              <w:t>ing</w:t>
            </w:r>
          </w:p>
        </w:tc>
        <w:tc>
          <w:tcPr>
            <w:tcW w:w="1331" w:type="dxa"/>
          </w:tcPr>
          <w:p w14:paraId="6C1823F4" w14:textId="7D7DD6B1" w:rsidR="00EB6F58" w:rsidRPr="003E0C41" w:rsidRDefault="0077538F"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77538F">
              <w:rPr>
                <w:rFonts w:asciiTheme="majorBidi" w:hAnsiTheme="majorBidi" w:cstheme="majorBidi"/>
                <w:sz w:val="24"/>
                <w:szCs w:val="24"/>
              </w:rPr>
              <w:t>Number of Tweets</w:t>
            </w:r>
          </w:p>
        </w:tc>
        <w:tc>
          <w:tcPr>
            <w:tcW w:w="1435" w:type="dxa"/>
          </w:tcPr>
          <w:p w14:paraId="75283E19" w14:textId="35CD625D" w:rsidR="00EB6F58" w:rsidRPr="003E0C41" w:rsidRDefault="0077538F"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77538F">
              <w:rPr>
                <w:rFonts w:asciiTheme="majorBidi" w:hAnsiTheme="majorBidi" w:cstheme="majorBidi"/>
                <w:sz w:val="24"/>
                <w:szCs w:val="24"/>
              </w:rPr>
              <w:t>Joined since</w:t>
            </w:r>
          </w:p>
        </w:tc>
      </w:tr>
      <w:tr w:rsidR="00EB6F58" w:rsidRPr="00821E73" w14:paraId="220DEEA1" w14:textId="77777777" w:rsidTr="002742FC">
        <w:tc>
          <w:tcPr>
            <w:tcW w:w="1389" w:type="dxa"/>
          </w:tcPr>
          <w:p w14:paraId="61E887A0"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3E0C41">
              <w:rPr>
                <w:rFonts w:asciiTheme="majorBidi" w:hAnsiTheme="majorBidi" w:cstheme="majorBidi"/>
                <w:sz w:val="24"/>
                <w:szCs w:val="24"/>
              </w:rPr>
              <w:t>Pemkot Surabaya</w:t>
            </w:r>
          </w:p>
        </w:tc>
        <w:tc>
          <w:tcPr>
            <w:tcW w:w="2064" w:type="dxa"/>
          </w:tcPr>
          <w:p w14:paraId="30A7F239"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3E0C41">
              <w:rPr>
                <w:rFonts w:asciiTheme="majorBidi" w:hAnsiTheme="majorBidi" w:cstheme="majorBidi"/>
                <w:sz w:val="24"/>
                <w:szCs w:val="24"/>
              </w:rPr>
              <w:t>@BanggaSurabaya</w:t>
            </w:r>
          </w:p>
        </w:tc>
        <w:tc>
          <w:tcPr>
            <w:tcW w:w="1377" w:type="dxa"/>
          </w:tcPr>
          <w:p w14:paraId="36043A2B"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i/>
                <w:iCs/>
                <w:sz w:val="24"/>
                <w:szCs w:val="24"/>
              </w:rPr>
            </w:pPr>
            <w:r w:rsidRPr="003E0C41">
              <w:rPr>
                <w:rFonts w:asciiTheme="majorBidi" w:hAnsiTheme="majorBidi" w:cstheme="majorBidi"/>
                <w:i/>
                <w:iCs/>
                <w:sz w:val="24"/>
                <w:szCs w:val="24"/>
              </w:rPr>
              <w:t>80,6 rb</w:t>
            </w:r>
          </w:p>
        </w:tc>
        <w:tc>
          <w:tcPr>
            <w:tcW w:w="1420" w:type="dxa"/>
          </w:tcPr>
          <w:p w14:paraId="5B3845B5"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i/>
                <w:iCs/>
                <w:sz w:val="24"/>
                <w:szCs w:val="24"/>
              </w:rPr>
            </w:pPr>
            <w:r w:rsidRPr="003E0C41">
              <w:rPr>
                <w:rFonts w:asciiTheme="majorBidi" w:hAnsiTheme="majorBidi" w:cstheme="majorBidi"/>
                <w:i/>
                <w:iCs/>
                <w:sz w:val="24"/>
                <w:szCs w:val="24"/>
              </w:rPr>
              <w:t>95</w:t>
            </w:r>
          </w:p>
        </w:tc>
        <w:tc>
          <w:tcPr>
            <w:tcW w:w="1331" w:type="dxa"/>
          </w:tcPr>
          <w:p w14:paraId="18D7128A"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i/>
                <w:iCs/>
                <w:sz w:val="24"/>
                <w:szCs w:val="24"/>
              </w:rPr>
            </w:pPr>
            <w:r w:rsidRPr="003E0C41">
              <w:rPr>
                <w:rFonts w:asciiTheme="majorBidi" w:hAnsiTheme="majorBidi" w:cstheme="majorBidi"/>
                <w:i/>
                <w:iCs/>
                <w:sz w:val="24"/>
                <w:szCs w:val="24"/>
              </w:rPr>
              <w:t>6.836</w:t>
            </w:r>
          </w:p>
        </w:tc>
        <w:tc>
          <w:tcPr>
            <w:tcW w:w="1435" w:type="dxa"/>
          </w:tcPr>
          <w:p w14:paraId="0DEEED2F"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i/>
                <w:iCs/>
                <w:sz w:val="24"/>
                <w:szCs w:val="24"/>
              </w:rPr>
            </w:pPr>
            <w:r w:rsidRPr="003E0C41">
              <w:rPr>
                <w:rFonts w:asciiTheme="majorBidi" w:hAnsiTheme="majorBidi" w:cstheme="majorBidi"/>
                <w:i/>
                <w:iCs/>
                <w:sz w:val="24"/>
                <w:szCs w:val="24"/>
              </w:rPr>
              <w:t>April 2015</w:t>
            </w:r>
          </w:p>
        </w:tc>
      </w:tr>
    </w:tbl>
    <w:p w14:paraId="0AC049E9" w14:textId="7B2C9437" w:rsidR="00EB6F58" w:rsidRDefault="00032598" w:rsidP="00EB6F58">
      <w:pPr>
        <w:autoSpaceDE w:val="0"/>
        <w:autoSpaceDN w:val="0"/>
        <w:adjustRightInd w:val="0"/>
        <w:spacing w:after="0" w:line="276" w:lineRule="auto"/>
        <w:rPr>
          <w:rFonts w:asciiTheme="majorBidi" w:hAnsiTheme="majorBidi" w:cstheme="majorBidi"/>
          <w:i/>
          <w:iCs/>
          <w:sz w:val="24"/>
          <w:szCs w:val="24"/>
        </w:rPr>
      </w:pPr>
      <w:r w:rsidRPr="00032598">
        <w:rPr>
          <w:rFonts w:asciiTheme="majorBidi" w:hAnsiTheme="majorBidi" w:cstheme="majorBidi"/>
          <w:i/>
          <w:iCs/>
          <w:sz w:val="24"/>
          <w:szCs w:val="24"/>
        </w:rPr>
        <w:t>Source: Surabaya City Government Twitter Account</w:t>
      </w:r>
    </w:p>
    <w:p w14:paraId="783F0926" w14:textId="77777777" w:rsidR="00C9538C" w:rsidRPr="003E0C41" w:rsidRDefault="00C9538C" w:rsidP="00EB6F58">
      <w:pPr>
        <w:autoSpaceDE w:val="0"/>
        <w:autoSpaceDN w:val="0"/>
        <w:adjustRightInd w:val="0"/>
        <w:spacing w:after="0" w:line="276" w:lineRule="auto"/>
        <w:rPr>
          <w:rFonts w:asciiTheme="majorBidi" w:hAnsiTheme="majorBidi" w:cstheme="majorBidi"/>
          <w:i/>
          <w:iCs/>
          <w:sz w:val="24"/>
          <w:szCs w:val="24"/>
        </w:rPr>
      </w:pPr>
    </w:p>
    <w:p w14:paraId="0DE017CF" w14:textId="2BDE7863" w:rsidR="00EB6F58" w:rsidRPr="000B2683" w:rsidRDefault="0077538F" w:rsidP="00EB6F58">
      <w:pPr>
        <w:pStyle w:val="ListParagraph"/>
        <w:autoSpaceDE w:val="0"/>
        <w:autoSpaceDN w:val="0"/>
        <w:adjustRightInd w:val="0"/>
        <w:spacing w:after="0" w:line="276" w:lineRule="auto"/>
        <w:ind w:left="0" w:firstLine="720"/>
        <w:jc w:val="center"/>
        <w:rPr>
          <w:rFonts w:asciiTheme="majorBidi" w:hAnsiTheme="majorBidi" w:cstheme="majorBidi"/>
          <w:b/>
          <w:bCs/>
          <w:sz w:val="24"/>
          <w:szCs w:val="24"/>
        </w:rPr>
      </w:pPr>
      <w:r w:rsidRPr="000B2683">
        <w:rPr>
          <w:rFonts w:asciiTheme="majorBidi" w:hAnsiTheme="majorBidi" w:cstheme="majorBidi"/>
          <w:b/>
          <w:bCs/>
          <w:sz w:val="24"/>
          <w:szCs w:val="24"/>
        </w:rPr>
        <w:t>Table 2 Facebook Accounts of the Surabaya City Government</w:t>
      </w:r>
    </w:p>
    <w:tbl>
      <w:tblPr>
        <w:tblStyle w:val="TableGrid"/>
        <w:tblW w:w="0" w:type="auto"/>
        <w:tblLook w:val="04A0" w:firstRow="1" w:lastRow="0" w:firstColumn="1" w:lastColumn="0" w:noHBand="0" w:noVBand="1"/>
      </w:tblPr>
      <w:tblGrid>
        <w:gridCol w:w="1976"/>
        <w:gridCol w:w="2261"/>
        <w:gridCol w:w="2120"/>
        <w:gridCol w:w="2541"/>
      </w:tblGrid>
      <w:tr w:rsidR="00EB6F58" w:rsidRPr="003E0C41" w14:paraId="596AA5B3" w14:textId="77777777" w:rsidTr="002742FC">
        <w:tc>
          <w:tcPr>
            <w:tcW w:w="1980" w:type="dxa"/>
          </w:tcPr>
          <w:p w14:paraId="68FE2176" w14:textId="35988B3C" w:rsidR="00EB6F58" w:rsidRPr="0077538F" w:rsidRDefault="0077538F" w:rsidP="002742FC">
            <w:pPr>
              <w:pStyle w:val="ListParagraph"/>
              <w:autoSpaceDE w:val="0"/>
              <w:autoSpaceDN w:val="0"/>
              <w:adjustRightInd w:val="0"/>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Institution</w:t>
            </w:r>
          </w:p>
        </w:tc>
        <w:tc>
          <w:tcPr>
            <w:tcW w:w="2268" w:type="dxa"/>
          </w:tcPr>
          <w:p w14:paraId="78568DB8" w14:textId="5E8E2B92" w:rsidR="00EB6F58" w:rsidRPr="0077538F" w:rsidRDefault="0077538F" w:rsidP="002742FC">
            <w:pPr>
              <w:pStyle w:val="ListParagraph"/>
              <w:autoSpaceDE w:val="0"/>
              <w:autoSpaceDN w:val="0"/>
              <w:adjustRightInd w:val="0"/>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Account Name</w:t>
            </w:r>
          </w:p>
        </w:tc>
        <w:tc>
          <w:tcPr>
            <w:tcW w:w="2126" w:type="dxa"/>
          </w:tcPr>
          <w:p w14:paraId="2B87D497" w14:textId="442BBD49" w:rsidR="00EB6F58" w:rsidRPr="0077538F" w:rsidRDefault="0077538F" w:rsidP="002742FC">
            <w:pPr>
              <w:pStyle w:val="ListParagraph"/>
              <w:autoSpaceDE w:val="0"/>
              <w:autoSpaceDN w:val="0"/>
              <w:adjustRightInd w:val="0"/>
              <w:spacing w:line="276"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Followers</w:t>
            </w:r>
          </w:p>
        </w:tc>
        <w:tc>
          <w:tcPr>
            <w:tcW w:w="2552" w:type="dxa"/>
          </w:tcPr>
          <w:p w14:paraId="14F36B5E" w14:textId="70E177C0" w:rsidR="00EB6F58" w:rsidRPr="003E0C41" w:rsidRDefault="0077538F"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77538F">
              <w:rPr>
                <w:rFonts w:asciiTheme="majorBidi" w:hAnsiTheme="majorBidi" w:cstheme="majorBidi"/>
                <w:sz w:val="24"/>
                <w:szCs w:val="24"/>
              </w:rPr>
              <w:t>Like</w:t>
            </w:r>
          </w:p>
        </w:tc>
      </w:tr>
      <w:tr w:rsidR="00EB6F58" w:rsidRPr="003E0C41" w14:paraId="0AAB136F" w14:textId="77777777" w:rsidTr="002742FC">
        <w:tc>
          <w:tcPr>
            <w:tcW w:w="1980" w:type="dxa"/>
          </w:tcPr>
          <w:p w14:paraId="6B63B8D7"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3E0C41">
              <w:rPr>
                <w:rFonts w:asciiTheme="majorBidi" w:hAnsiTheme="majorBidi" w:cstheme="majorBidi"/>
                <w:sz w:val="24"/>
                <w:szCs w:val="24"/>
              </w:rPr>
              <w:t>Pemkot Surabaya</w:t>
            </w:r>
          </w:p>
        </w:tc>
        <w:tc>
          <w:tcPr>
            <w:tcW w:w="2268" w:type="dxa"/>
          </w:tcPr>
          <w:p w14:paraId="6BB6F0C3"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3E0C41">
              <w:rPr>
                <w:rFonts w:asciiTheme="majorBidi" w:hAnsiTheme="majorBidi" w:cstheme="majorBidi"/>
                <w:sz w:val="24"/>
                <w:szCs w:val="24"/>
              </w:rPr>
              <w:t>Bangga Surabaya</w:t>
            </w:r>
          </w:p>
        </w:tc>
        <w:tc>
          <w:tcPr>
            <w:tcW w:w="2126" w:type="dxa"/>
          </w:tcPr>
          <w:p w14:paraId="643F4EF7"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3E0C41">
              <w:rPr>
                <w:rFonts w:asciiTheme="majorBidi" w:hAnsiTheme="majorBidi" w:cstheme="majorBidi"/>
                <w:sz w:val="24"/>
                <w:szCs w:val="24"/>
              </w:rPr>
              <w:t>118 rb</w:t>
            </w:r>
          </w:p>
        </w:tc>
        <w:tc>
          <w:tcPr>
            <w:tcW w:w="2552" w:type="dxa"/>
          </w:tcPr>
          <w:p w14:paraId="6BC549BF" w14:textId="77777777" w:rsidR="00EB6F58" w:rsidRPr="003E0C41" w:rsidRDefault="00EB6F58" w:rsidP="002742FC">
            <w:pPr>
              <w:pStyle w:val="ListParagraph"/>
              <w:autoSpaceDE w:val="0"/>
              <w:autoSpaceDN w:val="0"/>
              <w:adjustRightInd w:val="0"/>
              <w:spacing w:line="276" w:lineRule="auto"/>
              <w:ind w:left="0"/>
              <w:jc w:val="center"/>
              <w:rPr>
                <w:rFonts w:asciiTheme="majorBidi" w:hAnsiTheme="majorBidi" w:cstheme="majorBidi"/>
                <w:sz w:val="24"/>
                <w:szCs w:val="24"/>
              </w:rPr>
            </w:pPr>
            <w:r w:rsidRPr="003E0C41">
              <w:rPr>
                <w:rFonts w:asciiTheme="majorBidi" w:hAnsiTheme="majorBidi" w:cstheme="majorBidi"/>
                <w:sz w:val="24"/>
                <w:szCs w:val="24"/>
              </w:rPr>
              <w:t>111 rb</w:t>
            </w:r>
          </w:p>
        </w:tc>
      </w:tr>
    </w:tbl>
    <w:p w14:paraId="2AE9C937" w14:textId="4FFF860C" w:rsidR="00EB6F58" w:rsidRPr="00032598" w:rsidRDefault="00032598" w:rsidP="00EB6F58">
      <w:pPr>
        <w:autoSpaceDE w:val="0"/>
        <w:autoSpaceDN w:val="0"/>
        <w:adjustRightInd w:val="0"/>
        <w:spacing w:after="0" w:line="276" w:lineRule="auto"/>
        <w:jc w:val="both"/>
        <w:rPr>
          <w:rFonts w:asciiTheme="majorBidi" w:hAnsiTheme="majorBidi" w:cstheme="majorBidi"/>
          <w:i/>
          <w:iCs/>
        </w:rPr>
      </w:pPr>
      <w:r w:rsidRPr="00032598">
        <w:rPr>
          <w:rFonts w:asciiTheme="majorBidi" w:hAnsiTheme="majorBidi" w:cstheme="majorBidi"/>
          <w:i/>
          <w:iCs/>
        </w:rPr>
        <w:t>Source: Surabaya City Government Facebook Account</w:t>
      </w:r>
    </w:p>
    <w:p w14:paraId="64926056" w14:textId="77777777" w:rsidR="00EB6F58" w:rsidRPr="00032598" w:rsidRDefault="00EB6F58" w:rsidP="00EB6F58">
      <w:pPr>
        <w:pStyle w:val="ListParagraph"/>
        <w:spacing w:line="240" w:lineRule="auto"/>
        <w:ind w:firstLine="720"/>
        <w:jc w:val="both"/>
        <w:rPr>
          <w:rFonts w:asciiTheme="majorBidi" w:hAnsiTheme="majorBidi" w:cstheme="majorBidi"/>
          <w:i/>
          <w:iCs/>
          <w:sz w:val="24"/>
          <w:szCs w:val="24"/>
        </w:rPr>
      </w:pPr>
    </w:p>
    <w:p w14:paraId="5282F41C" w14:textId="52620280" w:rsidR="00603878" w:rsidRPr="00C9538C" w:rsidRDefault="004225D7" w:rsidP="00C9538C">
      <w:pPr>
        <w:pStyle w:val="ListParagraph"/>
        <w:numPr>
          <w:ilvl w:val="0"/>
          <w:numId w:val="4"/>
        </w:numPr>
        <w:spacing w:line="240" w:lineRule="auto"/>
        <w:jc w:val="both"/>
        <w:rPr>
          <w:rFonts w:asciiTheme="majorBidi" w:hAnsiTheme="majorBidi" w:cstheme="majorBidi"/>
          <w:b/>
          <w:bCs/>
          <w:sz w:val="24"/>
          <w:szCs w:val="24"/>
        </w:rPr>
      </w:pPr>
      <w:r w:rsidRPr="00C9538C">
        <w:rPr>
          <w:rFonts w:asciiTheme="majorBidi" w:hAnsiTheme="majorBidi" w:cstheme="majorBidi"/>
          <w:b/>
          <w:bCs/>
          <w:sz w:val="24"/>
          <w:szCs w:val="24"/>
        </w:rPr>
        <w:t>EXPLANATION</w:t>
      </w:r>
    </w:p>
    <w:p w14:paraId="6475E5B3" w14:textId="2E03345A" w:rsidR="00603878" w:rsidRPr="00C9538C" w:rsidRDefault="00603878" w:rsidP="00C9538C">
      <w:pPr>
        <w:spacing w:line="240" w:lineRule="auto"/>
        <w:ind w:firstLine="720"/>
        <w:jc w:val="both"/>
        <w:rPr>
          <w:rFonts w:asciiTheme="majorBidi" w:hAnsiTheme="majorBidi" w:cstheme="majorBidi"/>
          <w:sz w:val="24"/>
          <w:szCs w:val="24"/>
        </w:rPr>
      </w:pPr>
      <w:r w:rsidRPr="00C9538C">
        <w:rPr>
          <w:rFonts w:asciiTheme="majorBidi" w:hAnsiTheme="majorBidi" w:cstheme="majorBidi"/>
          <w:sz w:val="24"/>
          <w:szCs w:val="24"/>
        </w:rPr>
        <w:t>The city of Surabaya is the city with the second highest population after Jakarta. Therefore, the Surabaya City Government has launched various programs based on information technology and technology to develop and improve services to the people of Surabaya City. One of them is the use of social media. According to one of the news reports, Radar Surabaya said that 78% of the people of Surabaya city access the internet for social media. This social media is one of the media used by the Surabaya City Media Center which aims to accommodate aspirations and complaints or criticism and suggestions from the public. Below is a diagram of the post on Twitter by the Surabaya City Government. The current Twitter account for the Surabaya City Government is @BanggaSurabaya, which has been joining since 2015 in April. Previously the name of the Surabaya city government twitter account was @PemkotSurabaya</w:t>
      </w:r>
    </w:p>
    <w:p w14:paraId="51AC8A41" w14:textId="77777777" w:rsidR="00603878" w:rsidRDefault="00603878" w:rsidP="00603878">
      <w:pPr>
        <w:pStyle w:val="ListParagraph"/>
        <w:spacing w:line="240" w:lineRule="auto"/>
        <w:ind w:firstLine="720"/>
        <w:jc w:val="both"/>
        <w:rPr>
          <w:rFonts w:asciiTheme="majorBidi" w:hAnsiTheme="majorBidi" w:cstheme="majorBidi"/>
          <w:sz w:val="24"/>
          <w:szCs w:val="24"/>
        </w:rPr>
      </w:pPr>
    </w:p>
    <w:p w14:paraId="4695B79D" w14:textId="77777777" w:rsidR="00603878" w:rsidRDefault="00603878" w:rsidP="00603878">
      <w:pPr>
        <w:pStyle w:val="ListParagraph"/>
        <w:spacing w:line="240" w:lineRule="auto"/>
        <w:ind w:firstLine="720"/>
        <w:jc w:val="both"/>
        <w:rPr>
          <w:rFonts w:asciiTheme="majorBidi" w:hAnsiTheme="majorBidi" w:cstheme="majorBidi"/>
          <w:sz w:val="24"/>
          <w:szCs w:val="24"/>
        </w:rPr>
      </w:pPr>
    </w:p>
    <w:p w14:paraId="4BFC324B" w14:textId="6340C36A" w:rsidR="00603878" w:rsidRPr="00603878" w:rsidRDefault="00603878" w:rsidP="00603878">
      <w:pPr>
        <w:pStyle w:val="ListParagraph"/>
        <w:spacing w:line="240" w:lineRule="auto"/>
        <w:ind w:firstLine="720"/>
        <w:jc w:val="both"/>
        <w:rPr>
          <w:rFonts w:asciiTheme="majorBidi" w:hAnsiTheme="majorBidi" w:cstheme="majorBidi"/>
          <w:sz w:val="24"/>
          <w:szCs w:val="24"/>
        </w:rPr>
      </w:pPr>
      <w:r w:rsidRPr="00923B20">
        <w:rPr>
          <w:noProof/>
        </w:rPr>
        <w:lastRenderedPageBreak/>
        <w:drawing>
          <wp:inline distT="0" distB="0" distL="0" distR="0" wp14:anchorId="39467EA3" wp14:editId="6074F41A">
            <wp:extent cx="4655185" cy="32334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5185" cy="3233420"/>
                    </a:xfrm>
                    <a:prstGeom prst="rect">
                      <a:avLst/>
                    </a:prstGeom>
                    <a:noFill/>
                    <a:ln>
                      <a:noFill/>
                    </a:ln>
                  </pic:spPr>
                </pic:pic>
              </a:graphicData>
            </a:graphic>
          </wp:inline>
        </w:drawing>
      </w:r>
    </w:p>
    <w:p w14:paraId="486D30A0" w14:textId="3848D554" w:rsidR="00032598" w:rsidRPr="00032598" w:rsidRDefault="00032598" w:rsidP="00032598">
      <w:pPr>
        <w:pStyle w:val="ListParagraph"/>
        <w:spacing w:line="240" w:lineRule="auto"/>
        <w:jc w:val="center"/>
        <w:rPr>
          <w:rFonts w:asciiTheme="majorBidi" w:hAnsiTheme="majorBidi" w:cstheme="majorBidi"/>
          <w:i/>
          <w:iCs/>
          <w:sz w:val="24"/>
          <w:szCs w:val="24"/>
          <w:lang w:val="id-ID"/>
        </w:rPr>
      </w:pPr>
      <w:r w:rsidRPr="00032598">
        <w:rPr>
          <w:rFonts w:asciiTheme="majorBidi" w:hAnsiTheme="majorBidi" w:cstheme="majorBidi"/>
          <w:i/>
          <w:iCs/>
          <w:sz w:val="24"/>
          <w:szCs w:val="24"/>
        </w:rPr>
        <w:t>S</w:t>
      </w:r>
      <w:r w:rsidRPr="00032598">
        <w:rPr>
          <w:rFonts w:asciiTheme="majorBidi" w:hAnsiTheme="majorBidi" w:cstheme="majorBidi"/>
          <w:i/>
          <w:iCs/>
          <w:sz w:val="24"/>
          <w:szCs w:val="24"/>
          <w:lang w:val="id-ID"/>
        </w:rPr>
        <w:t>ource: nvivo12 plus</w:t>
      </w:r>
    </w:p>
    <w:p w14:paraId="5D07170B" w14:textId="5D2CBA5A" w:rsidR="00032598" w:rsidRPr="00032598" w:rsidRDefault="00032598" w:rsidP="00032598">
      <w:pPr>
        <w:pStyle w:val="ListParagraph"/>
        <w:spacing w:line="240" w:lineRule="auto"/>
        <w:jc w:val="center"/>
        <w:rPr>
          <w:rFonts w:asciiTheme="majorBidi" w:hAnsiTheme="majorBidi" w:cstheme="majorBidi"/>
          <w:i/>
          <w:iCs/>
          <w:sz w:val="24"/>
          <w:szCs w:val="24"/>
          <w:lang w:val="id-ID"/>
        </w:rPr>
      </w:pPr>
      <w:r w:rsidRPr="00032598">
        <w:rPr>
          <w:rFonts w:asciiTheme="majorBidi" w:hAnsiTheme="majorBidi" w:cstheme="majorBidi"/>
          <w:i/>
          <w:iCs/>
          <w:sz w:val="24"/>
          <w:szCs w:val="24"/>
          <w:lang w:val="id-ID"/>
        </w:rPr>
        <w:t>Figure 1. Surabaya City Government Twitter from 2018-2019</w:t>
      </w:r>
    </w:p>
    <w:p w14:paraId="17F5E970" w14:textId="77777777" w:rsidR="00032598" w:rsidRDefault="00032598" w:rsidP="00032598">
      <w:pPr>
        <w:pStyle w:val="ListParagraph"/>
        <w:spacing w:line="240" w:lineRule="auto"/>
        <w:jc w:val="center"/>
        <w:rPr>
          <w:rFonts w:asciiTheme="majorBidi" w:hAnsiTheme="majorBidi" w:cstheme="majorBidi"/>
          <w:sz w:val="24"/>
          <w:szCs w:val="24"/>
          <w:lang w:val="id-ID"/>
        </w:rPr>
      </w:pPr>
    </w:p>
    <w:p w14:paraId="2590F4F6" w14:textId="4940FBC2" w:rsidR="00603878" w:rsidRPr="00C9538C" w:rsidRDefault="00603878" w:rsidP="00C9538C">
      <w:pPr>
        <w:spacing w:line="240" w:lineRule="auto"/>
        <w:ind w:firstLine="720"/>
        <w:jc w:val="both"/>
        <w:rPr>
          <w:rFonts w:asciiTheme="majorBidi" w:hAnsiTheme="majorBidi" w:cstheme="majorBidi"/>
          <w:b/>
          <w:bCs/>
          <w:sz w:val="24"/>
          <w:szCs w:val="24"/>
          <w:lang w:val="id-ID"/>
        </w:rPr>
      </w:pPr>
      <w:r w:rsidRPr="00C9538C">
        <w:rPr>
          <w:rFonts w:asciiTheme="majorBidi" w:hAnsiTheme="majorBidi" w:cstheme="majorBidi"/>
          <w:b/>
          <w:bCs/>
          <w:sz w:val="24"/>
          <w:szCs w:val="24"/>
          <w:lang w:val="id-ID"/>
        </w:rPr>
        <w:t>Effectiveness of Surabaya City Government Communication via Twitter and Facebook</w:t>
      </w:r>
    </w:p>
    <w:p w14:paraId="589525D5" w14:textId="1EB2140B" w:rsidR="00603878" w:rsidRPr="00C9538C" w:rsidRDefault="00603878" w:rsidP="00C9538C">
      <w:pPr>
        <w:spacing w:line="240" w:lineRule="auto"/>
        <w:ind w:firstLine="720"/>
        <w:jc w:val="both"/>
        <w:rPr>
          <w:rFonts w:asciiTheme="majorBidi" w:hAnsiTheme="majorBidi" w:cstheme="majorBidi"/>
          <w:sz w:val="24"/>
          <w:szCs w:val="24"/>
          <w:lang w:val="id-ID"/>
        </w:rPr>
      </w:pPr>
      <w:r w:rsidRPr="00C9538C">
        <w:rPr>
          <w:rFonts w:asciiTheme="majorBidi" w:hAnsiTheme="majorBidi" w:cstheme="majorBidi"/>
          <w:sz w:val="24"/>
          <w:szCs w:val="24"/>
          <w:lang w:val="id-ID"/>
        </w:rPr>
        <w:t>Twitter is one of the social media used by the Surabaya City Government in increasing effective communication to support various program activities that have been planned or have been implemented as a form of information that can be accessed by all people. Based on the theory used to measure the effectiveness of Surabaya City Government communication, it can be seen in the following diagrams and tables:</w:t>
      </w:r>
    </w:p>
    <w:p w14:paraId="30B7A890" w14:textId="10CA697E" w:rsidR="00603878" w:rsidRDefault="00603878" w:rsidP="00603878">
      <w:pPr>
        <w:pStyle w:val="ListParagraph"/>
        <w:spacing w:line="240" w:lineRule="auto"/>
        <w:jc w:val="center"/>
        <w:rPr>
          <w:rFonts w:asciiTheme="majorBidi" w:hAnsiTheme="majorBidi" w:cstheme="majorBidi"/>
          <w:sz w:val="24"/>
          <w:szCs w:val="24"/>
          <w:lang w:val="id-ID"/>
        </w:rPr>
      </w:pPr>
    </w:p>
    <w:p w14:paraId="403DBDB2" w14:textId="6B5A482D" w:rsidR="00603878" w:rsidRDefault="00603878" w:rsidP="00603878">
      <w:pPr>
        <w:pStyle w:val="ListParagraph"/>
        <w:spacing w:line="240" w:lineRule="auto"/>
        <w:jc w:val="center"/>
        <w:rPr>
          <w:rFonts w:asciiTheme="majorBidi" w:hAnsiTheme="majorBidi" w:cstheme="majorBidi"/>
          <w:sz w:val="24"/>
          <w:szCs w:val="24"/>
          <w:lang w:val="id-ID"/>
        </w:rPr>
      </w:pPr>
      <w:r w:rsidRPr="00603878">
        <w:rPr>
          <w:rFonts w:asciiTheme="majorBidi" w:hAnsiTheme="majorBidi" w:cstheme="majorBidi"/>
          <w:sz w:val="24"/>
          <w:szCs w:val="24"/>
          <w:lang w:val="id-ID"/>
        </w:rPr>
        <w:t>Diagram 2. Effectiveness of Surabaya City Government Communication via Twitter</w:t>
      </w:r>
    </w:p>
    <w:p w14:paraId="018FCFED" w14:textId="05286808" w:rsidR="00603878" w:rsidRDefault="00603878" w:rsidP="00603878">
      <w:pPr>
        <w:pStyle w:val="ListParagraph"/>
        <w:spacing w:line="240" w:lineRule="auto"/>
        <w:jc w:val="center"/>
        <w:rPr>
          <w:rFonts w:asciiTheme="majorBidi" w:hAnsiTheme="majorBidi" w:cstheme="majorBidi"/>
          <w:sz w:val="24"/>
          <w:szCs w:val="24"/>
          <w:lang w:val="id-ID"/>
        </w:rPr>
      </w:pPr>
    </w:p>
    <w:p w14:paraId="7A2B9F78" w14:textId="560FFFAF" w:rsidR="00603878" w:rsidRDefault="00603878" w:rsidP="00603878">
      <w:pPr>
        <w:pStyle w:val="ListParagraph"/>
        <w:spacing w:line="240" w:lineRule="auto"/>
        <w:jc w:val="center"/>
        <w:rPr>
          <w:rFonts w:asciiTheme="majorBidi" w:hAnsiTheme="majorBidi" w:cstheme="majorBidi"/>
          <w:sz w:val="24"/>
          <w:szCs w:val="24"/>
          <w:lang w:val="id-ID"/>
        </w:rPr>
      </w:pPr>
      <w:r w:rsidRPr="00923B20">
        <w:rPr>
          <w:noProof/>
        </w:rPr>
        <w:drawing>
          <wp:inline distT="0" distB="0" distL="0" distR="0" wp14:anchorId="2C5975E9" wp14:editId="7F0D48C7">
            <wp:extent cx="5026660" cy="26955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6660" cy="2695575"/>
                    </a:xfrm>
                    <a:prstGeom prst="rect">
                      <a:avLst/>
                    </a:prstGeom>
                    <a:noFill/>
                    <a:ln>
                      <a:noFill/>
                    </a:ln>
                  </pic:spPr>
                </pic:pic>
              </a:graphicData>
            </a:graphic>
          </wp:inline>
        </w:drawing>
      </w:r>
    </w:p>
    <w:p w14:paraId="4A62A7D8" w14:textId="7D4DE37E" w:rsidR="00603878" w:rsidRPr="000B2683" w:rsidRDefault="00603878" w:rsidP="00603878">
      <w:pPr>
        <w:pStyle w:val="ListParagraph"/>
        <w:spacing w:line="240" w:lineRule="auto"/>
        <w:jc w:val="center"/>
        <w:rPr>
          <w:rFonts w:asciiTheme="majorBidi" w:hAnsiTheme="majorBidi" w:cstheme="majorBidi"/>
          <w:i/>
          <w:iCs/>
          <w:sz w:val="24"/>
          <w:szCs w:val="24"/>
          <w:lang w:val="id-ID"/>
        </w:rPr>
      </w:pPr>
      <w:r w:rsidRPr="000B2683">
        <w:rPr>
          <w:rFonts w:asciiTheme="majorBidi" w:hAnsiTheme="majorBidi" w:cstheme="majorBidi"/>
          <w:i/>
          <w:iCs/>
          <w:sz w:val="24"/>
          <w:szCs w:val="24"/>
          <w:lang w:val="id-ID"/>
        </w:rPr>
        <w:t xml:space="preserve">Source: </w:t>
      </w:r>
      <w:r w:rsidR="000B2683">
        <w:rPr>
          <w:rFonts w:asciiTheme="majorBidi" w:hAnsiTheme="majorBidi" w:cstheme="majorBidi"/>
          <w:i/>
          <w:iCs/>
          <w:sz w:val="24"/>
          <w:szCs w:val="24"/>
        </w:rPr>
        <w:t>N</w:t>
      </w:r>
      <w:r w:rsidRPr="000B2683">
        <w:rPr>
          <w:rFonts w:asciiTheme="majorBidi" w:hAnsiTheme="majorBidi" w:cstheme="majorBidi"/>
          <w:i/>
          <w:iCs/>
          <w:sz w:val="24"/>
          <w:szCs w:val="24"/>
          <w:lang w:val="id-ID"/>
        </w:rPr>
        <w:t>vivo12plus</w:t>
      </w:r>
    </w:p>
    <w:p w14:paraId="3ED0C4F3" w14:textId="7C1B2C03" w:rsidR="00603878" w:rsidRDefault="00603878" w:rsidP="00603878">
      <w:pPr>
        <w:pStyle w:val="ListParagraph"/>
        <w:spacing w:line="240" w:lineRule="auto"/>
        <w:jc w:val="center"/>
        <w:rPr>
          <w:rFonts w:asciiTheme="majorBidi" w:hAnsiTheme="majorBidi" w:cstheme="majorBidi"/>
          <w:sz w:val="24"/>
          <w:szCs w:val="24"/>
        </w:rPr>
      </w:pPr>
      <w:r w:rsidRPr="00603878">
        <w:rPr>
          <w:rFonts w:asciiTheme="majorBidi" w:hAnsiTheme="majorBidi" w:cstheme="majorBidi"/>
          <w:sz w:val="24"/>
          <w:szCs w:val="24"/>
          <w:lang w:val="id-ID"/>
        </w:rPr>
        <w:lastRenderedPageBreak/>
        <w:t>Figure 2 Communication Effectiveness of the Surabaya City Government via Twitte</w:t>
      </w:r>
      <w:r>
        <w:rPr>
          <w:rFonts w:asciiTheme="majorBidi" w:hAnsiTheme="majorBidi" w:cstheme="majorBidi"/>
          <w:sz w:val="24"/>
          <w:szCs w:val="24"/>
        </w:rPr>
        <w:t>r</w:t>
      </w:r>
    </w:p>
    <w:p w14:paraId="3974609B" w14:textId="77777777" w:rsidR="00603878" w:rsidRDefault="00603878" w:rsidP="00603878">
      <w:pPr>
        <w:pStyle w:val="ListParagraph"/>
        <w:spacing w:line="240" w:lineRule="auto"/>
        <w:jc w:val="center"/>
        <w:rPr>
          <w:rFonts w:asciiTheme="majorBidi" w:hAnsiTheme="majorBidi" w:cstheme="majorBidi"/>
          <w:sz w:val="24"/>
          <w:szCs w:val="24"/>
        </w:rPr>
      </w:pPr>
    </w:p>
    <w:p w14:paraId="28751A76" w14:textId="77777777" w:rsidR="00603878" w:rsidRPr="00923B20" w:rsidRDefault="00603878" w:rsidP="00603878">
      <w:pPr>
        <w:pStyle w:val="ListParagraph"/>
        <w:autoSpaceDE w:val="0"/>
        <w:autoSpaceDN w:val="0"/>
        <w:adjustRightInd w:val="0"/>
        <w:spacing w:after="0" w:line="276" w:lineRule="auto"/>
        <w:ind w:firstLine="720"/>
        <w:jc w:val="center"/>
        <w:rPr>
          <w:rFonts w:asciiTheme="majorBidi" w:hAnsiTheme="majorBidi" w:cstheme="majorBidi"/>
        </w:rPr>
      </w:pPr>
      <w:r w:rsidRPr="00923B20">
        <w:rPr>
          <w:rFonts w:asciiTheme="majorBidi" w:hAnsiTheme="majorBidi" w:cstheme="majorBidi"/>
        </w:rPr>
        <w:t>Tabel 1. Efektivitas Komunikasi Pemerintah Kota Surabaya melalui Twitter</w:t>
      </w:r>
    </w:p>
    <w:tbl>
      <w:tblPr>
        <w:tblStyle w:val="TableGrid"/>
        <w:tblW w:w="9072" w:type="dxa"/>
        <w:tblInd w:w="421" w:type="dxa"/>
        <w:tblLook w:val="04A0" w:firstRow="1" w:lastRow="0" w:firstColumn="1" w:lastColumn="0" w:noHBand="0" w:noVBand="1"/>
      </w:tblPr>
      <w:tblGrid>
        <w:gridCol w:w="1417"/>
        <w:gridCol w:w="1134"/>
        <w:gridCol w:w="1216"/>
        <w:gridCol w:w="1163"/>
        <w:gridCol w:w="1269"/>
        <w:gridCol w:w="1456"/>
        <w:gridCol w:w="1417"/>
      </w:tblGrid>
      <w:tr w:rsidR="00603878" w:rsidRPr="00923B20" w14:paraId="79941877" w14:textId="77777777" w:rsidTr="002742FC">
        <w:tc>
          <w:tcPr>
            <w:tcW w:w="1417" w:type="dxa"/>
          </w:tcPr>
          <w:p w14:paraId="2F84FAA3"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 xml:space="preserve">Media </w:t>
            </w:r>
          </w:p>
        </w:tc>
        <w:tc>
          <w:tcPr>
            <w:tcW w:w="1134" w:type="dxa"/>
          </w:tcPr>
          <w:p w14:paraId="1B8FFA90"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 xml:space="preserve">Akurat </w:t>
            </w:r>
          </w:p>
        </w:tc>
        <w:tc>
          <w:tcPr>
            <w:tcW w:w="1216" w:type="dxa"/>
          </w:tcPr>
          <w:p w14:paraId="7D8C1464"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 xml:space="preserve">Interaksi </w:t>
            </w:r>
          </w:p>
        </w:tc>
        <w:tc>
          <w:tcPr>
            <w:tcW w:w="1163" w:type="dxa"/>
          </w:tcPr>
          <w:p w14:paraId="01F7355F"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 xml:space="preserve">Keaktifan </w:t>
            </w:r>
          </w:p>
        </w:tc>
        <w:tc>
          <w:tcPr>
            <w:tcW w:w="1269" w:type="dxa"/>
          </w:tcPr>
          <w:p w14:paraId="03C72680"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 xml:space="preserve">Kreativitas </w:t>
            </w:r>
          </w:p>
        </w:tc>
        <w:tc>
          <w:tcPr>
            <w:tcW w:w="1456" w:type="dxa"/>
          </w:tcPr>
          <w:p w14:paraId="0A1CBDB2"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 xml:space="preserve">Transparansi </w:t>
            </w:r>
          </w:p>
        </w:tc>
        <w:tc>
          <w:tcPr>
            <w:tcW w:w="1417" w:type="dxa"/>
          </w:tcPr>
          <w:p w14:paraId="0BA5FAD3"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 xml:space="preserve">Total </w:t>
            </w:r>
          </w:p>
        </w:tc>
      </w:tr>
      <w:tr w:rsidR="00603878" w:rsidRPr="00923B20" w14:paraId="0E9E1AFE" w14:textId="77777777" w:rsidTr="002742FC">
        <w:tc>
          <w:tcPr>
            <w:tcW w:w="1417" w:type="dxa"/>
          </w:tcPr>
          <w:p w14:paraId="417B7FC9"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Facebook</w:t>
            </w:r>
          </w:p>
        </w:tc>
        <w:tc>
          <w:tcPr>
            <w:tcW w:w="1134" w:type="dxa"/>
          </w:tcPr>
          <w:p w14:paraId="39E22899"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17,86%</w:t>
            </w:r>
          </w:p>
        </w:tc>
        <w:tc>
          <w:tcPr>
            <w:tcW w:w="1216" w:type="dxa"/>
          </w:tcPr>
          <w:p w14:paraId="343C429C"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28,57%</w:t>
            </w:r>
          </w:p>
        </w:tc>
        <w:tc>
          <w:tcPr>
            <w:tcW w:w="1163" w:type="dxa"/>
          </w:tcPr>
          <w:p w14:paraId="06D42A06"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30,36%</w:t>
            </w:r>
          </w:p>
        </w:tc>
        <w:tc>
          <w:tcPr>
            <w:tcW w:w="1269" w:type="dxa"/>
          </w:tcPr>
          <w:p w14:paraId="145CE95F"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8,93%</w:t>
            </w:r>
          </w:p>
        </w:tc>
        <w:tc>
          <w:tcPr>
            <w:tcW w:w="1456" w:type="dxa"/>
          </w:tcPr>
          <w:p w14:paraId="4B719609"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14,29%</w:t>
            </w:r>
          </w:p>
        </w:tc>
        <w:tc>
          <w:tcPr>
            <w:tcW w:w="1417" w:type="dxa"/>
          </w:tcPr>
          <w:p w14:paraId="5F95BDC5"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100%</w:t>
            </w:r>
          </w:p>
        </w:tc>
      </w:tr>
      <w:tr w:rsidR="00603878" w:rsidRPr="00923B20" w14:paraId="14AC6BB2" w14:textId="77777777" w:rsidTr="002742FC">
        <w:tc>
          <w:tcPr>
            <w:tcW w:w="1417" w:type="dxa"/>
          </w:tcPr>
          <w:p w14:paraId="627E2F61"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Twitter</w:t>
            </w:r>
          </w:p>
        </w:tc>
        <w:tc>
          <w:tcPr>
            <w:tcW w:w="1134" w:type="dxa"/>
          </w:tcPr>
          <w:p w14:paraId="1DEC836B"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18,8%</w:t>
            </w:r>
          </w:p>
        </w:tc>
        <w:tc>
          <w:tcPr>
            <w:tcW w:w="1216" w:type="dxa"/>
          </w:tcPr>
          <w:p w14:paraId="157A57EC"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12,03%</w:t>
            </w:r>
          </w:p>
        </w:tc>
        <w:tc>
          <w:tcPr>
            <w:tcW w:w="1163" w:type="dxa"/>
          </w:tcPr>
          <w:p w14:paraId="118BA71E"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33,08%</w:t>
            </w:r>
          </w:p>
        </w:tc>
        <w:tc>
          <w:tcPr>
            <w:tcW w:w="1269" w:type="dxa"/>
          </w:tcPr>
          <w:p w14:paraId="3596EE16"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15,04%</w:t>
            </w:r>
          </w:p>
        </w:tc>
        <w:tc>
          <w:tcPr>
            <w:tcW w:w="1456" w:type="dxa"/>
          </w:tcPr>
          <w:p w14:paraId="7A3880B4"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21,05%</w:t>
            </w:r>
          </w:p>
        </w:tc>
        <w:tc>
          <w:tcPr>
            <w:tcW w:w="1417" w:type="dxa"/>
          </w:tcPr>
          <w:p w14:paraId="64AE7ADD"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100%</w:t>
            </w:r>
          </w:p>
        </w:tc>
      </w:tr>
      <w:tr w:rsidR="00603878" w:rsidRPr="00923B20" w14:paraId="14A287FB" w14:textId="77777777" w:rsidTr="002742FC">
        <w:tc>
          <w:tcPr>
            <w:tcW w:w="1417" w:type="dxa"/>
          </w:tcPr>
          <w:p w14:paraId="35AC455C"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 xml:space="preserve">Total </w:t>
            </w:r>
          </w:p>
        </w:tc>
        <w:tc>
          <w:tcPr>
            <w:tcW w:w="1134" w:type="dxa"/>
          </w:tcPr>
          <w:p w14:paraId="2CEDAF04"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18,82%</w:t>
            </w:r>
          </w:p>
        </w:tc>
        <w:tc>
          <w:tcPr>
            <w:tcW w:w="1216" w:type="dxa"/>
          </w:tcPr>
          <w:p w14:paraId="35600911"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16,93%</w:t>
            </w:r>
          </w:p>
        </w:tc>
        <w:tc>
          <w:tcPr>
            <w:tcW w:w="1163" w:type="dxa"/>
          </w:tcPr>
          <w:p w14:paraId="40489822"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32,28%</w:t>
            </w:r>
          </w:p>
        </w:tc>
        <w:tc>
          <w:tcPr>
            <w:tcW w:w="1269" w:type="dxa"/>
          </w:tcPr>
          <w:p w14:paraId="3C012AB7"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13,23%</w:t>
            </w:r>
          </w:p>
        </w:tc>
        <w:tc>
          <w:tcPr>
            <w:tcW w:w="1456" w:type="dxa"/>
          </w:tcPr>
          <w:p w14:paraId="13D08A92"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19,05%</w:t>
            </w:r>
          </w:p>
        </w:tc>
        <w:tc>
          <w:tcPr>
            <w:tcW w:w="1417" w:type="dxa"/>
          </w:tcPr>
          <w:p w14:paraId="4260BF95" w14:textId="77777777" w:rsidR="00603878" w:rsidRPr="00923B20" w:rsidRDefault="00603878" w:rsidP="002742FC">
            <w:pPr>
              <w:pStyle w:val="ListParagraph"/>
              <w:autoSpaceDE w:val="0"/>
              <w:autoSpaceDN w:val="0"/>
              <w:adjustRightInd w:val="0"/>
              <w:spacing w:line="276" w:lineRule="auto"/>
              <w:ind w:left="0"/>
              <w:jc w:val="center"/>
              <w:rPr>
                <w:rFonts w:asciiTheme="majorBidi" w:hAnsiTheme="majorBidi" w:cstheme="majorBidi"/>
              </w:rPr>
            </w:pPr>
            <w:r w:rsidRPr="00923B20">
              <w:rPr>
                <w:rFonts w:asciiTheme="majorBidi" w:hAnsiTheme="majorBidi" w:cstheme="majorBidi"/>
              </w:rPr>
              <w:t>100%</w:t>
            </w:r>
          </w:p>
        </w:tc>
      </w:tr>
    </w:tbl>
    <w:p w14:paraId="3A475B49" w14:textId="7657C8FA" w:rsidR="00603878" w:rsidRPr="000B2683" w:rsidRDefault="00603878" w:rsidP="00603878">
      <w:pPr>
        <w:autoSpaceDE w:val="0"/>
        <w:autoSpaceDN w:val="0"/>
        <w:adjustRightInd w:val="0"/>
        <w:spacing w:after="0" w:line="276" w:lineRule="auto"/>
        <w:ind w:firstLine="426"/>
        <w:jc w:val="both"/>
        <w:rPr>
          <w:rFonts w:asciiTheme="majorBidi" w:hAnsiTheme="majorBidi" w:cstheme="majorBidi"/>
          <w:i/>
          <w:iCs/>
          <w:sz w:val="24"/>
          <w:szCs w:val="24"/>
        </w:rPr>
      </w:pPr>
      <w:r w:rsidRPr="000B2683">
        <w:rPr>
          <w:rFonts w:asciiTheme="majorBidi" w:hAnsiTheme="majorBidi" w:cstheme="majorBidi"/>
          <w:i/>
          <w:iCs/>
          <w:sz w:val="24"/>
          <w:szCs w:val="24"/>
        </w:rPr>
        <w:t xml:space="preserve">Source : </w:t>
      </w:r>
      <w:r w:rsidR="000B2683" w:rsidRPr="000B2683">
        <w:rPr>
          <w:rFonts w:asciiTheme="majorBidi" w:hAnsiTheme="majorBidi" w:cstheme="majorBidi"/>
          <w:i/>
          <w:iCs/>
          <w:sz w:val="24"/>
          <w:szCs w:val="24"/>
        </w:rPr>
        <w:t>N</w:t>
      </w:r>
      <w:r w:rsidRPr="000B2683">
        <w:rPr>
          <w:rFonts w:asciiTheme="majorBidi" w:hAnsiTheme="majorBidi" w:cstheme="majorBidi"/>
          <w:i/>
          <w:iCs/>
          <w:sz w:val="24"/>
          <w:szCs w:val="24"/>
        </w:rPr>
        <w:t>vivo12plus</w:t>
      </w:r>
    </w:p>
    <w:p w14:paraId="382DA1D6" w14:textId="6F0D6695" w:rsidR="00603878" w:rsidRDefault="00603878" w:rsidP="00603878">
      <w:pPr>
        <w:autoSpaceDE w:val="0"/>
        <w:autoSpaceDN w:val="0"/>
        <w:adjustRightInd w:val="0"/>
        <w:spacing w:after="0" w:line="276" w:lineRule="auto"/>
        <w:ind w:firstLine="426"/>
        <w:jc w:val="both"/>
        <w:rPr>
          <w:rFonts w:asciiTheme="majorBidi" w:hAnsiTheme="majorBidi" w:cstheme="majorBidi"/>
          <w:sz w:val="24"/>
          <w:szCs w:val="24"/>
        </w:rPr>
      </w:pPr>
    </w:p>
    <w:p w14:paraId="53B7FF7E" w14:textId="77777777" w:rsidR="00603878" w:rsidRPr="00603878" w:rsidRDefault="00603878" w:rsidP="00603878">
      <w:pPr>
        <w:autoSpaceDE w:val="0"/>
        <w:autoSpaceDN w:val="0"/>
        <w:adjustRightInd w:val="0"/>
        <w:spacing w:after="0" w:line="276" w:lineRule="auto"/>
        <w:ind w:firstLine="426"/>
        <w:jc w:val="both"/>
        <w:rPr>
          <w:rFonts w:asciiTheme="majorBidi" w:hAnsiTheme="majorBidi" w:cstheme="majorBidi"/>
          <w:sz w:val="24"/>
          <w:szCs w:val="24"/>
        </w:rPr>
      </w:pPr>
      <w:r w:rsidRPr="00603878">
        <w:rPr>
          <w:rFonts w:asciiTheme="majorBidi" w:hAnsiTheme="majorBidi" w:cstheme="majorBidi"/>
          <w:sz w:val="24"/>
          <w:szCs w:val="24"/>
        </w:rPr>
        <w:t>The diagram and table are the results of a comparison between the Surabaya City Government Twitter and Facebook accounts. From both, it was found that the effectiveness of communication via Twitter and communication via Facebook tends to be more effective in using Twitter. But Facebook also has advantages and influences because this social media application is used by Surabaya people of all ages and ages. Meanwhile, Twitter is usually more accessible to teenagers.</w:t>
      </w:r>
    </w:p>
    <w:p w14:paraId="69A1E6D2" w14:textId="6A77B1EF" w:rsidR="000B2683" w:rsidRDefault="00603878" w:rsidP="000B2683">
      <w:pPr>
        <w:autoSpaceDE w:val="0"/>
        <w:autoSpaceDN w:val="0"/>
        <w:adjustRightInd w:val="0"/>
        <w:spacing w:after="0" w:line="276" w:lineRule="auto"/>
        <w:ind w:firstLine="426"/>
        <w:jc w:val="both"/>
        <w:rPr>
          <w:rFonts w:asciiTheme="majorBidi" w:hAnsiTheme="majorBidi" w:cstheme="majorBidi"/>
          <w:sz w:val="24"/>
          <w:szCs w:val="24"/>
        </w:rPr>
      </w:pPr>
      <w:r w:rsidRPr="00603878">
        <w:rPr>
          <w:rFonts w:asciiTheme="majorBidi" w:hAnsiTheme="majorBidi" w:cstheme="majorBidi"/>
          <w:sz w:val="24"/>
          <w:szCs w:val="24"/>
        </w:rPr>
        <w:t>In this study, data was obtained that Twitter is more effective than Facebook. This is measured based on five aspects of the assessment, namely:</w:t>
      </w:r>
    </w:p>
    <w:p w14:paraId="0CF1FE8F" w14:textId="77777777" w:rsidR="000B2683" w:rsidRDefault="000B2683" w:rsidP="000B2683">
      <w:pPr>
        <w:autoSpaceDE w:val="0"/>
        <w:autoSpaceDN w:val="0"/>
        <w:adjustRightInd w:val="0"/>
        <w:spacing w:after="0" w:line="276" w:lineRule="auto"/>
        <w:ind w:firstLine="426"/>
        <w:jc w:val="both"/>
        <w:rPr>
          <w:rFonts w:asciiTheme="majorBidi" w:hAnsiTheme="majorBidi" w:cstheme="majorBidi"/>
          <w:sz w:val="24"/>
          <w:szCs w:val="24"/>
        </w:rPr>
      </w:pPr>
    </w:p>
    <w:p w14:paraId="2373949C" w14:textId="4C1CAE6C" w:rsidR="000B2683" w:rsidRPr="000B2683" w:rsidRDefault="00603878" w:rsidP="000B2683">
      <w:pPr>
        <w:pStyle w:val="ListParagraph"/>
        <w:numPr>
          <w:ilvl w:val="1"/>
          <w:numId w:val="13"/>
        </w:numPr>
        <w:autoSpaceDE w:val="0"/>
        <w:autoSpaceDN w:val="0"/>
        <w:adjustRightInd w:val="0"/>
        <w:spacing w:after="0" w:line="276" w:lineRule="auto"/>
        <w:ind w:left="810"/>
        <w:jc w:val="both"/>
        <w:rPr>
          <w:rFonts w:asciiTheme="majorBidi" w:hAnsiTheme="majorBidi" w:cstheme="majorBidi"/>
          <w:sz w:val="24"/>
          <w:szCs w:val="24"/>
        </w:rPr>
      </w:pPr>
      <w:r w:rsidRPr="000B2683">
        <w:rPr>
          <w:rFonts w:asciiTheme="majorBidi" w:hAnsiTheme="majorBidi" w:cstheme="majorBidi"/>
          <w:sz w:val="24"/>
          <w:szCs w:val="24"/>
        </w:rPr>
        <w:t>Accurate: in terms of accuracy, the data obtained is 18.86% for twitter. Then 18.8% for Facebook. In this case there is not much difference between the level of accuracy of communication via Twitter and Facebook, but Twitter is still superior.</w:t>
      </w:r>
    </w:p>
    <w:p w14:paraId="79FAE338" w14:textId="6BA13B79" w:rsidR="00603878" w:rsidRPr="000B2683" w:rsidRDefault="00603878" w:rsidP="000B2683">
      <w:pPr>
        <w:pStyle w:val="ListParagraph"/>
        <w:numPr>
          <w:ilvl w:val="1"/>
          <w:numId w:val="13"/>
        </w:numPr>
        <w:tabs>
          <w:tab w:val="left" w:pos="1080"/>
        </w:tabs>
        <w:autoSpaceDE w:val="0"/>
        <w:autoSpaceDN w:val="0"/>
        <w:adjustRightInd w:val="0"/>
        <w:spacing w:after="0" w:line="276" w:lineRule="auto"/>
        <w:ind w:left="810"/>
        <w:jc w:val="both"/>
        <w:rPr>
          <w:rFonts w:asciiTheme="majorBidi" w:hAnsiTheme="majorBidi" w:cstheme="majorBidi"/>
          <w:sz w:val="24"/>
          <w:szCs w:val="24"/>
        </w:rPr>
      </w:pPr>
      <w:r w:rsidRPr="000B2683">
        <w:rPr>
          <w:rFonts w:asciiTheme="majorBidi" w:hAnsiTheme="majorBidi" w:cstheme="majorBidi"/>
          <w:sz w:val="24"/>
          <w:szCs w:val="24"/>
        </w:rPr>
        <w:t>Interaction: in terms of interaction data obtained are 12.03% for Twitter and 28.57% for Facebook. From this point of view, Facebook is higher because the communication on Facebook and its interactions can be seen directly through the comments column. Usually the public responds to government posts by providing comments.</w:t>
      </w:r>
    </w:p>
    <w:p w14:paraId="28EBC8F7" w14:textId="6AAD08B3" w:rsidR="00603878" w:rsidRPr="000B2683" w:rsidRDefault="00603878" w:rsidP="000B2683">
      <w:pPr>
        <w:pStyle w:val="ListParagraph"/>
        <w:numPr>
          <w:ilvl w:val="1"/>
          <w:numId w:val="13"/>
        </w:numPr>
        <w:autoSpaceDE w:val="0"/>
        <w:autoSpaceDN w:val="0"/>
        <w:adjustRightInd w:val="0"/>
        <w:spacing w:after="0" w:line="276" w:lineRule="auto"/>
        <w:ind w:left="810"/>
        <w:jc w:val="both"/>
        <w:rPr>
          <w:rFonts w:asciiTheme="majorBidi" w:hAnsiTheme="majorBidi" w:cstheme="majorBidi"/>
          <w:sz w:val="24"/>
          <w:szCs w:val="24"/>
        </w:rPr>
      </w:pPr>
      <w:r w:rsidRPr="000B2683">
        <w:rPr>
          <w:rFonts w:asciiTheme="majorBidi" w:hAnsiTheme="majorBidi" w:cstheme="majorBidi"/>
          <w:sz w:val="24"/>
          <w:szCs w:val="24"/>
        </w:rPr>
        <w:t>Activeness: in terms of activeness, the data obtained is 33.08% for Twitter and 30.36% for Facebook. In this case, of course the Twitter account is superior. But actually posts on Twitter and Facebook have the same content because posts posted on Twitter can also be forwarded to other social media such as Facebook or Instagram. The posts on these two social media are very good because they are always updated every day.</w:t>
      </w:r>
    </w:p>
    <w:p w14:paraId="78897BAD" w14:textId="7A2E7D4B" w:rsidR="00603878" w:rsidRPr="00603878" w:rsidRDefault="00603878" w:rsidP="000B2683">
      <w:pPr>
        <w:autoSpaceDE w:val="0"/>
        <w:autoSpaceDN w:val="0"/>
        <w:adjustRightInd w:val="0"/>
        <w:spacing w:after="0" w:line="276" w:lineRule="auto"/>
        <w:ind w:left="810" w:hanging="384"/>
        <w:jc w:val="both"/>
        <w:rPr>
          <w:rFonts w:asciiTheme="majorBidi" w:hAnsiTheme="majorBidi" w:cstheme="majorBidi"/>
          <w:sz w:val="24"/>
          <w:szCs w:val="24"/>
        </w:rPr>
      </w:pPr>
      <w:r w:rsidRPr="00603878">
        <w:rPr>
          <w:rFonts w:asciiTheme="majorBidi" w:hAnsiTheme="majorBidi" w:cstheme="majorBidi"/>
          <w:sz w:val="24"/>
          <w:szCs w:val="24"/>
        </w:rPr>
        <w:t xml:space="preserve">4. </w:t>
      </w:r>
      <w:r w:rsidR="000B2683">
        <w:rPr>
          <w:rFonts w:asciiTheme="majorBidi" w:hAnsiTheme="majorBidi" w:cstheme="majorBidi"/>
          <w:sz w:val="24"/>
          <w:szCs w:val="24"/>
        </w:rPr>
        <w:t xml:space="preserve"> </w:t>
      </w:r>
      <w:r w:rsidRPr="00603878">
        <w:rPr>
          <w:rFonts w:asciiTheme="majorBidi" w:hAnsiTheme="majorBidi" w:cstheme="majorBidi"/>
          <w:sz w:val="24"/>
          <w:szCs w:val="24"/>
        </w:rPr>
        <w:t>Creativity: in terms of creativity, the result is 15.04% for Twitter and 8.93% for Facebook. From this assessment, Twitter is superior because the content provided on Twitter is more innovative with posts containing quizzes or challenges and challenges in creating creative content marked on the Surabaya City Government Twitter account for the community.</w:t>
      </w:r>
    </w:p>
    <w:p w14:paraId="70256148" w14:textId="5C88F126" w:rsidR="00603878" w:rsidRDefault="00603878" w:rsidP="0005302E">
      <w:pPr>
        <w:autoSpaceDE w:val="0"/>
        <w:autoSpaceDN w:val="0"/>
        <w:adjustRightInd w:val="0"/>
        <w:spacing w:after="0" w:line="276" w:lineRule="auto"/>
        <w:ind w:left="810" w:hanging="384"/>
        <w:jc w:val="both"/>
        <w:rPr>
          <w:rFonts w:asciiTheme="majorBidi" w:hAnsiTheme="majorBidi" w:cstheme="majorBidi"/>
          <w:sz w:val="24"/>
          <w:szCs w:val="24"/>
        </w:rPr>
      </w:pPr>
      <w:r w:rsidRPr="00603878">
        <w:rPr>
          <w:rFonts w:asciiTheme="majorBidi" w:hAnsiTheme="majorBidi" w:cstheme="majorBidi"/>
          <w:sz w:val="24"/>
          <w:szCs w:val="24"/>
        </w:rPr>
        <w:t xml:space="preserve">5. </w:t>
      </w:r>
      <w:r w:rsidR="000B2683">
        <w:rPr>
          <w:rFonts w:asciiTheme="majorBidi" w:hAnsiTheme="majorBidi" w:cstheme="majorBidi"/>
          <w:sz w:val="24"/>
          <w:szCs w:val="24"/>
        </w:rPr>
        <w:t xml:space="preserve">  </w:t>
      </w:r>
      <w:r w:rsidRPr="00603878">
        <w:rPr>
          <w:rFonts w:asciiTheme="majorBidi" w:hAnsiTheme="majorBidi" w:cstheme="majorBidi"/>
          <w:sz w:val="24"/>
          <w:szCs w:val="24"/>
        </w:rPr>
        <w:t>Transparency: in terms of transparency, the data obtained is 21.05% for Twitter and 14.29% for Facebook. From this point of view, communication via twitter is more transparent because seen from the posts on Twitter there is a more reciprocal relationship between the communicant and the communicator. This will certainly make it easier for people to control government activities or policies.</w:t>
      </w:r>
    </w:p>
    <w:p w14:paraId="1EC3480C" w14:textId="44AFB972" w:rsidR="00603878" w:rsidRDefault="00603878" w:rsidP="00603878">
      <w:pPr>
        <w:autoSpaceDE w:val="0"/>
        <w:autoSpaceDN w:val="0"/>
        <w:adjustRightInd w:val="0"/>
        <w:spacing w:after="0" w:line="276" w:lineRule="auto"/>
        <w:ind w:firstLine="426"/>
        <w:jc w:val="both"/>
        <w:rPr>
          <w:rFonts w:asciiTheme="majorBidi" w:hAnsiTheme="majorBidi" w:cstheme="majorBidi"/>
          <w:sz w:val="24"/>
          <w:szCs w:val="24"/>
        </w:rPr>
      </w:pPr>
    </w:p>
    <w:p w14:paraId="62C82E01" w14:textId="77777777" w:rsidR="00603878" w:rsidRPr="00603878" w:rsidRDefault="00603878" w:rsidP="0005302E">
      <w:pPr>
        <w:autoSpaceDE w:val="0"/>
        <w:autoSpaceDN w:val="0"/>
        <w:adjustRightInd w:val="0"/>
        <w:spacing w:after="0" w:line="276" w:lineRule="auto"/>
        <w:ind w:firstLine="720"/>
        <w:jc w:val="both"/>
        <w:rPr>
          <w:rFonts w:asciiTheme="majorBidi" w:hAnsiTheme="majorBidi" w:cstheme="majorBidi"/>
          <w:sz w:val="24"/>
          <w:szCs w:val="24"/>
        </w:rPr>
      </w:pPr>
      <w:r w:rsidRPr="00603878">
        <w:rPr>
          <w:rFonts w:asciiTheme="majorBidi" w:hAnsiTheme="majorBidi" w:cstheme="majorBidi"/>
          <w:sz w:val="24"/>
          <w:szCs w:val="24"/>
        </w:rPr>
        <w:lastRenderedPageBreak/>
        <w:t>In addition, the communication conveyed by the government needs to be considered in using social media as a communication channel so that it has an effective influence on the audience, among others, are as follows:</w:t>
      </w:r>
    </w:p>
    <w:p w14:paraId="3499B9BA" w14:textId="61EC7A3E" w:rsidR="00603878" w:rsidRPr="0005302E" w:rsidRDefault="00603878" w:rsidP="0005302E">
      <w:pPr>
        <w:pStyle w:val="ListParagraph"/>
        <w:numPr>
          <w:ilvl w:val="0"/>
          <w:numId w:val="16"/>
        </w:numPr>
        <w:autoSpaceDE w:val="0"/>
        <w:autoSpaceDN w:val="0"/>
        <w:adjustRightInd w:val="0"/>
        <w:spacing w:after="0" w:line="276" w:lineRule="auto"/>
        <w:jc w:val="both"/>
        <w:rPr>
          <w:rFonts w:asciiTheme="majorBidi" w:hAnsiTheme="majorBidi" w:cstheme="majorBidi"/>
          <w:sz w:val="24"/>
          <w:szCs w:val="24"/>
        </w:rPr>
      </w:pPr>
      <w:r w:rsidRPr="0005302E">
        <w:rPr>
          <w:rFonts w:asciiTheme="majorBidi" w:hAnsiTheme="majorBidi" w:cstheme="majorBidi"/>
          <w:sz w:val="24"/>
          <w:szCs w:val="24"/>
        </w:rPr>
        <w:t xml:space="preserve"> Know the audience background.</w:t>
      </w:r>
    </w:p>
    <w:p w14:paraId="140962B1" w14:textId="77777777" w:rsidR="0005302E" w:rsidRDefault="00603878" w:rsidP="0005302E">
      <w:pPr>
        <w:autoSpaceDE w:val="0"/>
        <w:autoSpaceDN w:val="0"/>
        <w:adjustRightInd w:val="0"/>
        <w:spacing w:after="0" w:line="276" w:lineRule="auto"/>
        <w:ind w:left="720" w:firstLine="720"/>
        <w:jc w:val="both"/>
        <w:rPr>
          <w:rFonts w:asciiTheme="majorBidi" w:hAnsiTheme="majorBidi" w:cstheme="majorBidi"/>
          <w:sz w:val="24"/>
          <w:szCs w:val="24"/>
        </w:rPr>
      </w:pPr>
      <w:r w:rsidRPr="00603878">
        <w:rPr>
          <w:rFonts w:asciiTheme="majorBidi" w:hAnsiTheme="majorBidi" w:cstheme="majorBidi"/>
          <w:sz w:val="24"/>
          <w:szCs w:val="24"/>
        </w:rPr>
        <w:t>Political messages do not necessarily have a positive influence on the public. Therefore, candidates need to get accurate information about the background of society, including from the aspects of ideology, socio-culture, economic life, education level and so on.</w:t>
      </w:r>
    </w:p>
    <w:p w14:paraId="51C27090" w14:textId="53E9396C" w:rsidR="00603878" w:rsidRPr="0005302E" w:rsidRDefault="00603878" w:rsidP="0005302E">
      <w:pPr>
        <w:pStyle w:val="ListParagraph"/>
        <w:numPr>
          <w:ilvl w:val="0"/>
          <w:numId w:val="16"/>
        </w:numPr>
        <w:autoSpaceDE w:val="0"/>
        <w:autoSpaceDN w:val="0"/>
        <w:adjustRightInd w:val="0"/>
        <w:spacing w:after="0" w:line="276" w:lineRule="auto"/>
        <w:jc w:val="both"/>
        <w:rPr>
          <w:rFonts w:asciiTheme="majorBidi" w:hAnsiTheme="majorBidi" w:cstheme="majorBidi"/>
          <w:sz w:val="24"/>
          <w:szCs w:val="24"/>
        </w:rPr>
      </w:pPr>
      <w:r w:rsidRPr="0005302E">
        <w:rPr>
          <w:rFonts w:asciiTheme="majorBidi" w:hAnsiTheme="majorBidi" w:cstheme="majorBidi"/>
          <w:sz w:val="24"/>
          <w:szCs w:val="24"/>
        </w:rPr>
        <w:t>The process of delivering messages in accordance with the needs of the audience. The contents of the message greatly influence the audience in determining political attitudes. In packaging political messages, it should be directed to provide elegant and educating political education. Because in certain contexts, political messages which are full of political intrigue may give a negative impression to the public.</w:t>
      </w:r>
    </w:p>
    <w:p w14:paraId="2B652426" w14:textId="7B4EB4E2" w:rsidR="00603878" w:rsidRPr="0005302E" w:rsidRDefault="00603878" w:rsidP="0005302E">
      <w:pPr>
        <w:pStyle w:val="ListParagraph"/>
        <w:numPr>
          <w:ilvl w:val="0"/>
          <w:numId w:val="16"/>
        </w:numPr>
        <w:autoSpaceDE w:val="0"/>
        <w:autoSpaceDN w:val="0"/>
        <w:adjustRightInd w:val="0"/>
        <w:spacing w:after="0" w:line="276" w:lineRule="auto"/>
        <w:jc w:val="both"/>
        <w:rPr>
          <w:rFonts w:asciiTheme="majorBidi" w:hAnsiTheme="majorBidi" w:cstheme="majorBidi"/>
          <w:sz w:val="24"/>
          <w:szCs w:val="24"/>
        </w:rPr>
      </w:pPr>
      <w:r w:rsidRPr="0005302E">
        <w:rPr>
          <w:rFonts w:asciiTheme="majorBidi" w:hAnsiTheme="majorBidi" w:cstheme="majorBidi"/>
          <w:sz w:val="24"/>
          <w:szCs w:val="24"/>
        </w:rPr>
        <w:t>Great political communicator.</w:t>
      </w:r>
    </w:p>
    <w:p w14:paraId="246A2707" w14:textId="4FA6EB0F" w:rsidR="00603878" w:rsidRDefault="00603878" w:rsidP="0005302E">
      <w:pPr>
        <w:autoSpaceDE w:val="0"/>
        <w:autoSpaceDN w:val="0"/>
        <w:adjustRightInd w:val="0"/>
        <w:spacing w:after="0" w:line="276" w:lineRule="auto"/>
        <w:ind w:left="720" w:firstLine="720"/>
        <w:jc w:val="both"/>
        <w:rPr>
          <w:rFonts w:asciiTheme="majorBidi" w:hAnsiTheme="majorBidi" w:cstheme="majorBidi"/>
          <w:sz w:val="24"/>
          <w:szCs w:val="24"/>
        </w:rPr>
      </w:pPr>
      <w:r w:rsidRPr="00603878">
        <w:rPr>
          <w:rFonts w:asciiTheme="majorBidi" w:hAnsiTheme="majorBidi" w:cstheme="majorBidi"/>
          <w:sz w:val="24"/>
          <w:szCs w:val="24"/>
        </w:rPr>
        <w:t>In using social media as a communication channel, a political communicator must have the reliability and good knowledge of social media. The role of political communicators is very important as a channel of information needed by audiences.</w:t>
      </w:r>
    </w:p>
    <w:p w14:paraId="51946BA0" w14:textId="45F1B669" w:rsidR="00603878" w:rsidRDefault="00603878" w:rsidP="00603878">
      <w:pPr>
        <w:autoSpaceDE w:val="0"/>
        <w:autoSpaceDN w:val="0"/>
        <w:adjustRightInd w:val="0"/>
        <w:spacing w:after="0" w:line="276" w:lineRule="auto"/>
        <w:ind w:firstLine="426"/>
        <w:jc w:val="both"/>
        <w:rPr>
          <w:rFonts w:asciiTheme="majorBidi" w:hAnsiTheme="majorBidi" w:cstheme="majorBidi"/>
          <w:sz w:val="24"/>
          <w:szCs w:val="24"/>
        </w:rPr>
      </w:pPr>
    </w:p>
    <w:p w14:paraId="64EFB974" w14:textId="263AF8C2" w:rsidR="00603878" w:rsidRDefault="00603878" w:rsidP="0005302E">
      <w:pPr>
        <w:autoSpaceDE w:val="0"/>
        <w:autoSpaceDN w:val="0"/>
        <w:adjustRightInd w:val="0"/>
        <w:spacing w:after="0" w:line="276" w:lineRule="auto"/>
        <w:ind w:firstLine="720"/>
        <w:jc w:val="both"/>
        <w:rPr>
          <w:rFonts w:asciiTheme="majorBidi" w:hAnsiTheme="majorBidi" w:cstheme="majorBidi"/>
          <w:sz w:val="24"/>
          <w:szCs w:val="24"/>
        </w:rPr>
      </w:pPr>
      <w:r w:rsidRPr="00603878">
        <w:rPr>
          <w:rFonts w:asciiTheme="majorBidi" w:hAnsiTheme="majorBidi" w:cstheme="majorBidi"/>
          <w:sz w:val="24"/>
          <w:szCs w:val="24"/>
        </w:rPr>
        <w:t>The existence of communication through social media does have an interrelated relationship between one social media and another or between several other aspects of assessment. Therefore, the Government as a stakeholder must have a social media account that is commonly used by people of all backgrounds and ages. So that the information conveyed by the government will be channeled properly to the public. The following is a diagram that illustrates the relationship between the assessment aspects of communication effectiveness and the type of social media used via Twitter and via Facebook.</w:t>
      </w:r>
    </w:p>
    <w:p w14:paraId="3F65F601" w14:textId="77777777" w:rsidR="0005302E" w:rsidRDefault="0005302E" w:rsidP="0005302E">
      <w:pPr>
        <w:autoSpaceDE w:val="0"/>
        <w:autoSpaceDN w:val="0"/>
        <w:adjustRightInd w:val="0"/>
        <w:spacing w:after="0" w:line="276" w:lineRule="auto"/>
        <w:ind w:firstLine="720"/>
        <w:jc w:val="both"/>
        <w:rPr>
          <w:rFonts w:asciiTheme="majorBidi" w:hAnsiTheme="majorBidi" w:cstheme="majorBidi"/>
          <w:sz w:val="24"/>
          <w:szCs w:val="24"/>
        </w:rPr>
      </w:pPr>
    </w:p>
    <w:p w14:paraId="290A2D57" w14:textId="459B61CD" w:rsidR="0005302E" w:rsidRDefault="0005302E" w:rsidP="0005302E">
      <w:pPr>
        <w:autoSpaceDE w:val="0"/>
        <w:autoSpaceDN w:val="0"/>
        <w:adjustRightInd w:val="0"/>
        <w:spacing w:after="0" w:line="276" w:lineRule="auto"/>
        <w:ind w:firstLine="720"/>
        <w:jc w:val="center"/>
        <w:rPr>
          <w:rFonts w:asciiTheme="majorBidi" w:hAnsiTheme="majorBidi" w:cstheme="majorBidi"/>
          <w:sz w:val="24"/>
          <w:szCs w:val="24"/>
        </w:rPr>
      </w:pPr>
      <w:r w:rsidRPr="00603878">
        <w:rPr>
          <w:rFonts w:asciiTheme="majorBidi" w:hAnsiTheme="majorBidi" w:cstheme="majorBidi"/>
          <w:sz w:val="24"/>
          <w:szCs w:val="24"/>
        </w:rPr>
        <w:t>Figure 3: The results of coding similarity</w:t>
      </w:r>
    </w:p>
    <w:p w14:paraId="00B18A04" w14:textId="16C5CAA4" w:rsidR="00603878" w:rsidRDefault="00603878" w:rsidP="00603878">
      <w:pPr>
        <w:autoSpaceDE w:val="0"/>
        <w:autoSpaceDN w:val="0"/>
        <w:adjustRightInd w:val="0"/>
        <w:spacing w:after="0" w:line="276" w:lineRule="auto"/>
        <w:ind w:firstLine="426"/>
        <w:jc w:val="center"/>
        <w:rPr>
          <w:rFonts w:asciiTheme="majorBidi" w:hAnsiTheme="majorBidi" w:cstheme="majorBidi"/>
          <w:sz w:val="24"/>
          <w:szCs w:val="24"/>
        </w:rPr>
      </w:pPr>
      <w:r w:rsidRPr="00923B20">
        <w:rPr>
          <w:noProof/>
        </w:rPr>
        <w:drawing>
          <wp:inline distT="0" distB="0" distL="0" distR="0" wp14:anchorId="7ED07865" wp14:editId="1EA7B773">
            <wp:extent cx="3581400" cy="243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0" cy="2438400"/>
                    </a:xfrm>
                    <a:prstGeom prst="rect">
                      <a:avLst/>
                    </a:prstGeom>
                    <a:noFill/>
                    <a:ln>
                      <a:noFill/>
                    </a:ln>
                  </pic:spPr>
                </pic:pic>
              </a:graphicData>
            </a:graphic>
          </wp:inline>
        </w:drawing>
      </w:r>
    </w:p>
    <w:p w14:paraId="633C13B5" w14:textId="77777777" w:rsidR="00603878" w:rsidRPr="0005302E" w:rsidRDefault="00603878" w:rsidP="00603878">
      <w:pPr>
        <w:autoSpaceDE w:val="0"/>
        <w:autoSpaceDN w:val="0"/>
        <w:adjustRightInd w:val="0"/>
        <w:spacing w:after="0" w:line="276" w:lineRule="auto"/>
        <w:ind w:firstLine="426"/>
        <w:jc w:val="center"/>
        <w:rPr>
          <w:rFonts w:asciiTheme="majorBidi" w:hAnsiTheme="majorBidi" w:cstheme="majorBidi"/>
          <w:i/>
          <w:iCs/>
          <w:sz w:val="24"/>
          <w:szCs w:val="24"/>
        </w:rPr>
      </w:pPr>
      <w:r w:rsidRPr="0005302E">
        <w:rPr>
          <w:rFonts w:asciiTheme="majorBidi" w:hAnsiTheme="majorBidi" w:cstheme="majorBidi"/>
          <w:i/>
          <w:iCs/>
          <w:sz w:val="24"/>
          <w:szCs w:val="24"/>
        </w:rPr>
        <w:t>Source: nvivo12plus</w:t>
      </w:r>
    </w:p>
    <w:p w14:paraId="3CFBA3E2" w14:textId="1F1F41EC" w:rsidR="00603878" w:rsidRDefault="00603878" w:rsidP="00603878">
      <w:pPr>
        <w:autoSpaceDE w:val="0"/>
        <w:autoSpaceDN w:val="0"/>
        <w:adjustRightInd w:val="0"/>
        <w:spacing w:after="0" w:line="276" w:lineRule="auto"/>
        <w:ind w:firstLine="426"/>
        <w:jc w:val="center"/>
        <w:rPr>
          <w:rFonts w:asciiTheme="majorBidi" w:hAnsiTheme="majorBidi" w:cstheme="majorBidi"/>
          <w:sz w:val="24"/>
          <w:szCs w:val="24"/>
        </w:rPr>
      </w:pPr>
      <w:r w:rsidRPr="00603878">
        <w:rPr>
          <w:rFonts w:asciiTheme="majorBidi" w:hAnsiTheme="majorBidi" w:cstheme="majorBidi"/>
          <w:sz w:val="24"/>
          <w:szCs w:val="24"/>
        </w:rPr>
        <w:t xml:space="preserve">     </w:t>
      </w:r>
    </w:p>
    <w:p w14:paraId="0C338B41" w14:textId="4DB5B1EE" w:rsidR="00032598" w:rsidRDefault="00032598" w:rsidP="0005302E">
      <w:pPr>
        <w:autoSpaceDE w:val="0"/>
        <w:autoSpaceDN w:val="0"/>
        <w:adjustRightInd w:val="0"/>
        <w:spacing w:after="0" w:line="276" w:lineRule="auto"/>
        <w:ind w:firstLine="720"/>
        <w:jc w:val="both"/>
        <w:rPr>
          <w:rFonts w:asciiTheme="majorBidi" w:hAnsiTheme="majorBidi" w:cstheme="majorBidi"/>
          <w:sz w:val="24"/>
          <w:szCs w:val="24"/>
        </w:rPr>
      </w:pPr>
      <w:r w:rsidRPr="00032598">
        <w:rPr>
          <w:rFonts w:asciiTheme="majorBidi" w:hAnsiTheme="majorBidi" w:cstheme="majorBidi"/>
          <w:sz w:val="24"/>
          <w:szCs w:val="24"/>
        </w:rPr>
        <w:t xml:space="preserve">The use of social media is also very much needed to support communication between the government and the community. So that there is a good reciprocal relationship between </w:t>
      </w:r>
      <w:r w:rsidRPr="00032598">
        <w:rPr>
          <w:rFonts w:asciiTheme="majorBidi" w:hAnsiTheme="majorBidi" w:cstheme="majorBidi"/>
          <w:sz w:val="24"/>
          <w:szCs w:val="24"/>
        </w:rPr>
        <w:lastRenderedPageBreak/>
        <w:t>the two. However, in its application, the government is also required to be more innovative in conveying information to the public, so that people have an interest in knowing information about government and policies that have been announced. In addition, improving the quality of human resources in government institutions needs to be improved so that all forms of complaints from the public will immediately get a satisfactory response. Besides, it is also necessary to have awareness from the public to be involved in every control and evaluation of any policies that the government has implemented so that programs that are in accordance with the conditions of the community can be implemented and developed properly.</w:t>
      </w:r>
    </w:p>
    <w:p w14:paraId="4E77E6BB" w14:textId="77777777" w:rsidR="00032598" w:rsidRPr="00032598" w:rsidRDefault="00032598" w:rsidP="00032598">
      <w:pPr>
        <w:autoSpaceDE w:val="0"/>
        <w:autoSpaceDN w:val="0"/>
        <w:adjustRightInd w:val="0"/>
        <w:spacing w:after="0" w:line="276" w:lineRule="auto"/>
        <w:ind w:firstLine="426"/>
        <w:jc w:val="both"/>
        <w:rPr>
          <w:rFonts w:asciiTheme="majorBidi" w:hAnsiTheme="majorBidi" w:cstheme="majorBidi"/>
          <w:sz w:val="24"/>
          <w:szCs w:val="24"/>
        </w:rPr>
      </w:pPr>
    </w:p>
    <w:p w14:paraId="3071EE38" w14:textId="611069BF" w:rsidR="00032598" w:rsidRPr="00032598" w:rsidRDefault="00032598" w:rsidP="00032598">
      <w:pPr>
        <w:spacing w:line="240" w:lineRule="auto"/>
        <w:ind w:left="360"/>
        <w:jc w:val="both"/>
        <w:rPr>
          <w:rFonts w:asciiTheme="majorBidi" w:hAnsiTheme="majorBidi" w:cstheme="majorBidi"/>
          <w:b/>
          <w:bCs/>
          <w:sz w:val="24"/>
          <w:szCs w:val="24"/>
        </w:rPr>
      </w:pPr>
      <w:r w:rsidRPr="00032598">
        <w:rPr>
          <w:rFonts w:asciiTheme="majorBidi" w:hAnsiTheme="majorBidi" w:cstheme="majorBidi"/>
          <w:b/>
          <w:bCs/>
          <w:color w:val="000000"/>
          <w:sz w:val="24"/>
          <w:szCs w:val="24"/>
        </w:rPr>
        <w:t>CONCLUSION</w:t>
      </w:r>
    </w:p>
    <w:p w14:paraId="4CD3B2AA" w14:textId="77777777" w:rsidR="00032598" w:rsidRPr="00032598" w:rsidRDefault="00032598" w:rsidP="0005302E">
      <w:pPr>
        <w:autoSpaceDE w:val="0"/>
        <w:autoSpaceDN w:val="0"/>
        <w:adjustRightInd w:val="0"/>
        <w:spacing w:after="0" w:line="276" w:lineRule="auto"/>
        <w:ind w:firstLine="720"/>
        <w:jc w:val="both"/>
        <w:rPr>
          <w:rFonts w:asciiTheme="majorBidi" w:hAnsiTheme="majorBidi" w:cstheme="majorBidi"/>
          <w:sz w:val="24"/>
          <w:szCs w:val="24"/>
        </w:rPr>
      </w:pPr>
      <w:r w:rsidRPr="00032598">
        <w:rPr>
          <w:rFonts w:asciiTheme="majorBidi" w:hAnsiTheme="majorBidi" w:cstheme="majorBidi"/>
          <w:sz w:val="24"/>
          <w:szCs w:val="24"/>
        </w:rPr>
        <w:t>The impact of social media on the government environment is very pronounced. The Surabaya City Government in supporting policies and programs that have been implemented takes advantage of the role of social media such as Twitter and Facebook. These two media have the influence to increase the effectiveness of communication between the Surabaya City Government and the community. Because these two media are social media that have been widely used by Indonesians including the people of Surabaya. From the results of the comparison between Twitter and Facebook, it is found that Twitter has the advantage of supporting and increasing the effectiveness of communication between government agencies and the public.</w:t>
      </w:r>
    </w:p>
    <w:p w14:paraId="0AB6CC10" w14:textId="501A75D8" w:rsidR="004225D7" w:rsidRDefault="00032598" w:rsidP="00032598">
      <w:pPr>
        <w:autoSpaceDE w:val="0"/>
        <w:autoSpaceDN w:val="0"/>
        <w:adjustRightInd w:val="0"/>
        <w:spacing w:after="0" w:line="276" w:lineRule="auto"/>
        <w:ind w:firstLine="426"/>
        <w:jc w:val="both"/>
        <w:rPr>
          <w:rFonts w:asciiTheme="majorBidi" w:hAnsiTheme="majorBidi" w:cstheme="majorBidi"/>
          <w:sz w:val="24"/>
          <w:szCs w:val="24"/>
        </w:rPr>
      </w:pPr>
      <w:r w:rsidRPr="00032598">
        <w:rPr>
          <w:rFonts w:asciiTheme="majorBidi" w:hAnsiTheme="majorBidi" w:cstheme="majorBidi"/>
          <w:sz w:val="24"/>
          <w:szCs w:val="24"/>
        </w:rPr>
        <w:t>To improve relations and develop effective communication, the Surabaya city government must continue to make new innovations in order to attract public interest to continue to access information related to the Surabaya city government.</w:t>
      </w:r>
    </w:p>
    <w:p w14:paraId="2227CCB8" w14:textId="77777777" w:rsidR="00032598" w:rsidRPr="00032598" w:rsidRDefault="00032598" w:rsidP="00032598">
      <w:pPr>
        <w:autoSpaceDE w:val="0"/>
        <w:autoSpaceDN w:val="0"/>
        <w:adjustRightInd w:val="0"/>
        <w:spacing w:after="0" w:line="276" w:lineRule="auto"/>
        <w:ind w:firstLine="426"/>
        <w:jc w:val="both"/>
        <w:rPr>
          <w:rFonts w:asciiTheme="majorBidi" w:hAnsiTheme="majorBidi" w:cstheme="majorBidi"/>
          <w:sz w:val="24"/>
          <w:szCs w:val="24"/>
        </w:rPr>
      </w:pPr>
    </w:p>
    <w:p w14:paraId="69F7CBC9" w14:textId="796FEC56" w:rsidR="004225D7" w:rsidRPr="004225D7" w:rsidRDefault="004225D7" w:rsidP="00694694">
      <w:pPr>
        <w:spacing w:line="240" w:lineRule="auto"/>
        <w:jc w:val="both"/>
        <w:rPr>
          <w:rFonts w:asciiTheme="majorBidi" w:hAnsiTheme="majorBidi" w:cstheme="majorBidi"/>
          <w:b/>
          <w:bCs/>
          <w:sz w:val="24"/>
          <w:szCs w:val="24"/>
        </w:rPr>
      </w:pPr>
      <w:r w:rsidRPr="004225D7">
        <w:rPr>
          <w:rFonts w:asciiTheme="majorBidi" w:hAnsiTheme="majorBidi" w:cstheme="majorBidi"/>
          <w:b/>
          <w:bCs/>
          <w:color w:val="000000"/>
          <w:sz w:val="24"/>
          <w:szCs w:val="24"/>
        </w:rPr>
        <w:t>REFERENCES</w:t>
      </w:r>
    </w:p>
    <w:p w14:paraId="5B2FD82B"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heme="majorBidi" w:hAnsiTheme="majorBidi" w:cstheme="majorBidi"/>
        </w:rPr>
        <w:fldChar w:fldCharType="begin"/>
      </w:r>
      <w:r w:rsidRPr="00923B20">
        <w:rPr>
          <w:rFonts w:asciiTheme="majorBidi" w:hAnsiTheme="majorBidi" w:cstheme="majorBidi"/>
        </w:rPr>
        <w:instrText xml:space="preserve"> ADDIN ZOTERO_BIBL {"uncited":[],"omitted":[],"custom":[]} CSL_BIBLIOGRAPHY </w:instrText>
      </w:r>
      <w:r w:rsidRPr="00923B20">
        <w:rPr>
          <w:rFonts w:asciiTheme="majorBidi" w:hAnsiTheme="majorBidi" w:cstheme="majorBidi"/>
        </w:rPr>
        <w:fldChar w:fldCharType="separate"/>
      </w:r>
      <w:r w:rsidRPr="00923B20">
        <w:rPr>
          <w:rFonts w:ascii="Times New Roman" w:hAnsi="Times New Roman" w:cs="Times New Roman"/>
        </w:rPr>
        <w:t>Adhrianti, L. (t.t.). DIGITALISASI PUBLIC RELATIONS BAGI PENGUATAN CITRA PEMERINTAH DAERAH (Analisis Deskriptif Reaktualisasi Peran Humas Pemerintah Kota Bengkulu Dalam Penyampaian Informasi Daerah Melalui Media Sosial). 11.</w:t>
      </w:r>
    </w:p>
    <w:p w14:paraId="5584CA6D"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Anggriawan, T. P., &amp; Mahanani, A. E. E. (2018). Harmonisasi Pengaturan Terkait Media Sosial yang Digunakan untuk Komunikasi Politik Demi Mewujudkan Pemilu Bersih dan Kondusif. Seminar Nasional Hukum Universitas Negeri Semarang, 4(03), 1141–1160. https://doi.org/10.15294/snh.v4i03.27112</w:t>
      </w:r>
    </w:p>
    <w:p w14:paraId="6256AB83"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Anshari, F. (2013). KOMUNIKASI POLITIK DI ERA MEDIA SOSIAL. Jurnal Komunikasi, 8(1), 91–101. https://doi.org/10.20885/komunikasi.vol8.iss1.art7</w:t>
      </w:r>
    </w:p>
    <w:p w14:paraId="31FE9A5B"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Fadilah, J. (2016). ANALISIS PERBANDINGAN EFEKTIVITAS IKLAN DI MEDIA SOSIAL FACEBOOK, TWITTER DAN INSTAGRAM. 8.</w:t>
      </w:r>
    </w:p>
    <w:p w14:paraId="0F745FC4"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Hasan, K. (2016). NEW MEDIA DAN KOMUNIKASI POLITIK KONTEMPORER [Teaching Resource]. Diambil 22 Oktober 2019, dari http://repository.unimal.ac.id/2261/</w:t>
      </w:r>
    </w:p>
    <w:p w14:paraId="7E8A9959"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Islamiyah, H., &amp; Rachman, A. (2018). PERSONAL BRANDING PEJABAT PUBLIK DI MEDIA SOSIAL. ORASI: Jurnal Dakwah Dan Komunikasi, 9(1), 1–14. https://doi.org/10.24235/orasi.v9i1.2945</w:t>
      </w:r>
    </w:p>
    <w:p w14:paraId="2629DF8C"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lastRenderedPageBreak/>
        <w:t>Munandar, H., &amp; Suherman, M. (2016). Aktivitas Komunikasi Pemerintahan Ridwan Kamil di Media Sosial. 2, 8.</w:t>
      </w:r>
    </w:p>
    <w:p w14:paraId="2F71CD36"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Novalinda Viani, A., &amp; Budi Santoso, S. S. (2017). Media Baru dan Partisipasi Politik (Pengaruh Twitter Terhadap Tingkat Partisipasi Politik Remaja dalam Pilkada Serentak 2015 pada Mahasiswa Fakultas Ilmu Komunikasi dan Informatika Universitas Muhammadiyah Surakarta Angkatan 2014) (S1, Universitas Muhammadiyah Surakarta). Diambil dari http://eprints.ums.ac.id/49543/</w:t>
      </w:r>
    </w:p>
    <w:p w14:paraId="3BDA51CE"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Rasasti, T. (2017). Fungsi media sosial Facebook dan Twitter dalam mendorong proses transisi menuju masyarakat demokratis di Tunisia dan Mesir. Diambil dari repository.unpar.ac.id/handle/123456789/6417</w:t>
      </w:r>
    </w:p>
    <w:p w14:paraId="418126B9" w14:textId="77777777" w:rsidR="0077538F" w:rsidRPr="00923B20" w:rsidRDefault="0077538F" w:rsidP="0077538F">
      <w:pPr>
        <w:pStyle w:val="Bibliography"/>
        <w:spacing w:line="276" w:lineRule="auto"/>
        <w:jc w:val="both"/>
        <w:rPr>
          <w:rFonts w:ascii="Times New Roman" w:hAnsi="Times New Roman" w:cs="Times New Roman"/>
        </w:rPr>
      </w:pPr>
      <w:r w:rsidRPr="00923B20">
        <w:rPr>
          <w:rFonts w:ascii="Times New Roman" w:hAnsi="Times New Roman" w:cs="Times New Roman"/>
        </w:rPr>
        <w:t>Setiadi, A. (t.t.). PEMANFAATAN MEDIA SOSIAL UNTUK EFEKTIFITAS KOMUNIKASI. 7.</w:t>
      </w:r>
    </w:p>
    <w:p w14:paraId="12B76DB6"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Siagian, H. F. (2015). PENGARUH DAN EFEKTIVITAS PENGGUNAAN MEDIA SOSIAL SEBAGAI SALURAN KOMUNIKASI POLITIK DALAM MEMBENTUK OPINI PUBLIK. Jurnal Al-Khitabah, 2(1). Diambil dari http://journal.uin-alauddin.ac.id/index.php/Al-Khitabah/article/view/2579</w:t>
      </w:r>
    </w:p>
    <w:p w14:paraId="21F8A52D" w14:textId="77777777" w:rsidR="0077538F" w:rsidRPr="00923B20" w:rsidRDefault="0077538F" w:rsidP="0005302E">
      <w:pPr>
        <w:pStyle w:val="Bibliography"/>
        <w:tabs>
          <w:tab w:val="left" w:pos="270"/>
        </w:tabs>
        <w:spacing w:line="276" w:lineRule="auto"/>
        <w:ind w:left="540" w:hanging="540"/>
        <w:jc w:val="both"/>
        <w:rPr>
          <w:rFonts w:ascii="Times New Roman" w:hAnsi="Times New Roman" w:cs="Times New Roman"/>
        </w:rPr>
      </w:pPr>
      <w:r w:rsidRPr="00923B20">
        <w:rPr>
          <w:rFonts w:ascii="Times New Roman" w:hAnsi="Times New Roman" w:cs="Times New Roman"/>
        </w:rPr>
        <w:t>Suciska, W. (t.t.). OPTIMALISASI PENERAPAN E-GOVERNMENT MELALUI MEDIA SOSIAL DALAM MEWUJUDKAN GOOD GOVERNANCE. 16.</w:t>
      </w:r>
    </w:p>
    <w:p w14:paraId="5AE582D1"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Susanto, E. H. (2017). MEDIA SOSIAL SEBAGAI PENDUKUNG JARINGAN KOMUNIKASI POLITIK. Jurnal ASPIKOM, 3(3), 379–398. https://doi.org/10.24329/aspikom.v3i3.123</w:t>
      </w:r>
    </w:p>
    <w:p w14:paraId="31D8731A"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Wahyuningtyas, D. (2017). Buzzer Twitter pada Publikasi Organisasi Pemerintah (Studi Analisis Isi Asosiasi Topik Tweet, Tujuan Tweet, Desain Penyusunan Pesan, dan Feedback Akun Buzzer Twitter Kementerian Keuangan (Other, Universitas Sebelas Maret). Diambil dari https://eprints.uns.ac.id/36425/</w:t>
      </w:r>
    </w:p>
    <w:p w14:paraId="57C48ADB" w14:textId="77777777" w:rsidR="0077538F" w:rsidRPr="00923B20" w:rsidRDefault="0077538F" w:rsidP="0005302E">
      <w:pPr>
        <w:pStyle w:val="Bibliography"/>
        <w:spacing w:line="276" w:lineRule="auto"/>
        <w:ind w:left="540" w:hanging="540"/>
        <w:jc w:val="both"/>
        <w:rPr>
          <w:rFonts w:ascii="Times New Roman" w:hAnsi="Times New Roman" w:cs="Times New Roman"/>
        </w:rPr>
      </w:pPr>
      <w:r w:rsidRPr="00923B20">
        <w:rPr>
          <w:rFonts w:ascii="Times New Roman" w:hAnsi="Times New Roman" w:cs="Times New Roman"/>
        </w:rPr>
        <w:t>Widiastuti, T. W. (2017). ANALISIS ELABORATION LIKELIHOOD MODEL DALAM PEMBENTUKAN PERSONAL BRANDING DI TWITTER. Jurnal ASPIKOM, 3(3), 588–603. https://doi.org/10.24329/aspikom.v3i3.107</w:t>
      </w:r>
    </w:p>
    <w:p w14:paraId="2A0FC84E" w14:textId="77777777" w:rsidR="0077538F" w:rsidRPr="00F332CE" w:rsidRDefault="0077538F" w:rsidP="0077538F">
      <w:pPr>
        <w:pStyle w:val="ListParagraph"/>
        <w:autoSpaceDE w:val="0"/>
        <w:autoSpaceDN w:val="0"/>
        <w:adjustRightInd w:val="0"/>
        <w:spacing w:after="0" w:line="276" w:lineRule="auto"/>
        <w:jc w:val="both"/>
        <w:rPr>
          <w:rFonts w:asciiTheme="majorBidi" w:hAnsiTheme="majorBidi" w:cstheme="majorBidi"/>
        </w:rPr>
        <w:sectPr w:rsidR="0077538F" w:rsidRPr="00F332CE" w:rsidSect="00F332CE">
          <w:pgSz w:w="11906" w:h="16838"/>
          <w:pgMar w:top="1440" w:right="1558" w:bottom="1440" w:left="1440" w:header="708" w:footer="708" w:gutter="0"/>
          <w:cols w:space="708"/>
          <w:docGrid w:linePitch="360"/>
        </w:sectPr>
      </w:pPr>
      <w:r w:rsidRPr="00923B20">
        <w:rPr>
          <w:rFonts w:asciiTheme="majorBidi" w:hAnsiTheme="majorBidi" w:cstheme="majorBidi"/>
        </w:rPr>
        <w:fldChar w:fldCharType="end"/>
      </w:r>
    </w:p>
    <w:p w14:paraId="27F7C6C3" w14:textId="378AE3D7" w:rsidR="00694694" w:rsidRPr="00694694" w:rsidRDefault="00694694" w:rsidP="004225D7">
      <w:pPr>
        <w:spacing w:line="240" w:lineRule="auto"/>
        <w:jc w:val="both"/>
        <w:rPr>
          <w:rFonts w:asciiTheme="majorBidi" w:hAnsiTheme="majorBidi" w:cstheme="majorBidi"/>
          <w:b/>
          <w:bCs/>
          <w:sz w:val="24"/>
          <w:szCs w:val="24"/>
        </w:rPr>
      </w:pPr>
    </w:p>
    <w:sectPr w:rsidR="00694694" w:rsidRPr="006946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FB0C" w14:textId="77777777" w:rsidR="005475BB" w:rsidRDefault="005475BB" w:rsidP="00997E4F">
      <w:pPr>
        <w:spacing w:after="0" w:line="240" w:lineRule="auto"/>
      </w:pPr>
      <w:r>
        <w:separator/>
      </w:r>
    </w:p>
  </w:endnote>
  <w:endnote w:type="continuationSeparator" w:id="0">
    <w:p w14:paraId="2FA3F228" w14:textId="77777777" w:rsidR="005475BB" w:rsidRDefault="005475BB" w:rsidP="0099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1C5F" w14:textId="77777777" w:rsidR="005475BB" w:rsidRDefault="005475BB" w:rsidP="00997E4F">
      <w:pPr>
        <w:spacing w:after="0" w:line="240" w:lineRule="auto"/>
      </w:pPr>
      <w:r>
        <w:separator/>
      </w:r>
    </w:p>
  </w:footnote>
  <w:footnote w:type="continuationSeparator" w:id="0">
    <w:p w14:paraId="021C319C" w14:textId="77777777" w:rsidR="005475BB" w:rsidRDefault="005475BB" w:rsidP="00997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2CA"/>
    <w:multiLevelType w:val="hybridMultilevel"/>
    <w:tmpl w:val="D18C7F2A"/>
    <w:lvl w:ilvl="0" w:tplc="BADCF8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7F62DA"/>
    <w:multiLevelType w:val="hybridMultilevel"/>
    <w:tmpl w:val="2856BCDC"/>
    <w:lvl w:ilvl="0" w:tplc="7576D478">
      <w:start w:val="1"/>
      <w:numFmt w:val="upperLetter"/>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6FF39F7"/>
    <w:multiLevelType w:val="hybridMultilevel"/>
    <w:tmpl w:val="466E58E8"/>
    <w:lvl w:ilvl="0" w:tplc="6052BA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212B7A"/>
    <w:multiLevelType w:val="hybridMultilevel"/>
    <w:tmpl w:val="2BC480D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9E552D"/>
    <w:multiLevelType w:val="hybridMultilevel"/>
    <w:tmpl w:val="4E4C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93D74"/>
    <w:multiLevelType w:val="hybridMultilevel"/>
    <w:tmpl w:val="0E6EDC26"/>
    <w:lvl w:ilvl="0" w:tplc="87FE8F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8DD18F5"/>
    <w:multiLevelType w:val="hybridMultilevel"/>
    <w:tmpl w:val="69B84D54"/>
    <w:lvl w:ilvl="0" w:tplc="367E0B2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323A4"/>
    <w:multiLevelType w:val="hybridMultilevel"/>
    <w:tmpl w:val="24EA8F86"/>
    <w:lvl w:ilvl="0" w:tplc="B02AB8A8">
      <w:start w:val="1"/>
      <w:numFmt w:val="upperLetter"/>
      <w:lvlText w:val="%1."/>
      <w:lvlJc w:val="left"/>
      <w:pPr>
        <w:ind w:left="720" w:hanging="360"/>
      </w:pPr>
      <w:rPr>
        <w:rFonts w:hint="default"/>
        <w:color w:val="000000"/>
      </w:rPr>
    </w:lvl>
    <w:lvl w:ilvl="1" w:tplc="6AF4AA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94691"/>
    <w:multiLevelType w:val="hybridMultilevel"/>
    <w:tmpl w:val="E5B25D68"/>
    <w:lvl w:ilvl="0" w:tplc="8C60B044">
      <w:start w:val="2"/>
      <w:numFmt w:val="lowerLetter"/>
      <w:lvlText w:val="%1."/>
      <w:lvlJc w:val="left"/>
      <w:pPr>
        <w:ind w:left="1080" w:hanging="360"/>
      </w:pPr>
      <w:rPr>
        <w:rFonts w:hint="default"/>
      </w:rPr>
    </w:lvl>
    <w:lvl w:ilvl="1" w:tplc="D9A2A52A">
      <w:start w:val="1"/>
      <w:numFmt w:val="decimal"/>
      <w:lvlText w:val="%2."/>
      <w:lvlJc w:val="left"/>
      <w:pPr>
        <w:ind w:left="1800" w:hanging="360"/>
      </w:pPr>
      <w:rPr>
        <w:rFonts w:asciiTheme="majorBidi" w:eastAsiaTheme="minorHAnsi" w:hAnsiTheme="majorBidi" w:cstheme="maj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7B40DB"/>
    <w:multiLevelType w:val="hybridMultilevel"/>
    <w:tmpl w:val="5C129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26F10"/>
    <w:multiLevelType w:val="hybridMultilevel"/>
    <w:tmpl w:val="C0808576"/>
    <w:lvl w:ilvl="0" w:tplc="7576D47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7834BD9"/>
    <w:multiLevelType w:val="multilevel"/>
    <w:tmpl w:val="2C1ECE22"/>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67C41FD1"/>
    <w:multiLevelType w:val="hybridMultilevel"/>
    <w:tmpl w:val="14508B4E"/>
    <w:lvl w:ilvl="0" w:tplc="0C2A019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688331FB"/>
    <w:multiLevelType w:val="hybridMultilevel"/>
    <w:tmpl w:val="11B0F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13E9F"/>
    <w:multiLevelType w:val="hybridMultilevel"/>
    <w:tmpl w:val="0F4AECD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8356AEE"/>
    <w:multiLevelType w:val="hybridMultilevel"/>
    <w:tmpl w:val="CF74439C"/>
    <w:lvl w:ilvl="0" w:tplc="4A7E4F94">
      <w:start w:val="1"/>
      <w:numFmt w:val="lowerLetter"/>
      <w:lvlText w:val="%1."/>
      <w:lvlJc w:val="left"/>
      <w:pPr>
        <w:ind w:left="720" w:hanging="360"/>
      </w:pPr>
      <w:rPr>
        <w:rFonts w:asciiTheme="majorBidi" w:hAnsiTheme="majorBidi" w:cstheme="majorBidi" w:hint="default"/>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03018"/>
    <w:multiLevelType w:val="hybridMultilevel"/>
    <w:tmpl w:val="63763120"/>
    <w:lvl w:ilvl="0" w:tplc="E5BA9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6"/>
  </w:num>
  <w:num w:numId="6">
    <w:abstractNumId w:val="2"/>
  </w:num>
  <w:num w:numId="7">
    <w:abstractNumId w:val="14"/>
  </w:num>
  <w:num w:numId="8">
    <w:abstractNumId w:val="9"/>
  </w:num>
  <w:num w:numId="9">
    <w:abstractNumId w:val="0"/>
  </w:num>
  <w:num w:numId="10">
    <w:abstractNumId w:val="4"/>
  </w:num>
  <w:num w:numId="11">
    <w:abstractNumId w:val="10"/>
  </w:num>
  <w:num w:numId="12">
    <w:abstractNumId w:val="1"/>
  </w:num>
  <w:num w:numId="13">
    <w:abstractNumId w:val="8"/>
  </w:num>
  <w:num w:numId="14">
    <w:abstractNumId w:val="12"/>
  </w:num>
  <w:num w:numId="15">
    <w:abstractNumId w:val="13"/>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94"/>
    <w:rsid w:val="00032598"/>
    <w:rsid w:val="0005302E"/>
    <w:rsid w:val="000B2683"/>
    <w:rsid w:val="001D0D95"/>
    <w:rsid w:val="001F3470"/>
    <w:rsid w:val="002E3189"/>
    <w:rsid w:val="003459FE"/>
    <w:rsid w:val="004225D7"/>
    <w:rsid w:val="004623E5"/>
    <w:rsid w:val="00487BE3"/>
    <w:rsid w:val="005475BB"/>
    <w:rsid w:val="00603878"/>
    <w:rsid w:val="00694694"/>
    <w:rsid w:val="006A5178"/>
    <w:rsid w:val="00723914"/>
    <w:rsid w:val="00747B51"/>
    <w:rsid w:val="0077538F"/>
    <w:rsid w:val="00997E4F"/>
    <w:rsid w:val="00BC3BB7"/>
    <w:rsid w:val="00BD6E0A"/>
    <w:rsid w:val="00BF7EA3"/>
    <w:rsid w:val="00C9538C"/>
    <w:rsid w:val="00EB6F58"/>
    <w:rsid w:val="00FF6F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75C3"/>
  <w15:chartTrackingRefBased/>
  <w15:docId w15:val="{CBC0F7AF-8A58-4B8F-8A02-44603887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98"/>
  </w:style>
  <w:style w:type="paragraph" w:styleId="Heading1">
    <w:name w:val="heading 1"/>
    <w:basedOn w:val="Normal"/>
    <w:next w:val="Normal"/>
    <w:link w:val="Heading1Char"/>
    <w:uiPriority w:val="9"/>
    <w:qFormat/>
    <w:rsid w:val="004225D7"/>
    <w:pPr>
      <w:widowControl w:val="0"/>
      <w:spacing w:after="0" w:line="240" w:lineRule="auto"/>
      <w:ind w:left="100"/>
      <w:outlineLvl w:val="0"/>
    </w:pPr>
    <w:rPr>
      <w:rFonts w:ascii="Candara" w:eastAsia="Times New Roman" w:hAnsi="Candar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4225D7"/>
    <w:rPr>
      <w:lang w:val="id-ID"/>
    </w:rPr>
  </w:style>
  <w:style w:type="paragraph" w:styleId="ListParagraph">
    <w:name w:val="List Paragraph"/>
    <w:basedOn w:val="Normal"/>
    <w:uiPriority w:val="34"/>
    <w:qFormat/>
    <w:rsid w:val="004225D7"/>
    <w:pPr>
      <w:ind w:left="720"/>
      <w:contextualSpacing/>
    </w:pPr>
  </w:style>
  <w:style w:type="character" w:customStyle="1" w:styleId="Heading1Char">
    <w:name w:val="Heading 1 Char"/>
    <w:basedOn w:val="DefaultParagraphFont"/>
    <w:link w:val="Heading1"/>
    <w:uiPriority w:val="9"/>
    <w:rsid w:val="004225D7"/>
    <w:rPr>
      <w:rFonts w:ascii="Candara" w:eastAsia="Times New Roman" w:hAnsi="Candara" w:cs="Times New Roman"/>
      <w:b/>
      <w:sz w:val="24"/>
      <w:szCs w:val="24"/>
    </w:rPr>
  </w:style>
  <w:style w:type="paragraph" w:styleId="Header">
    <w:name w:val="header"/>
    <w:basedOn w:val="Normal"/>
    <w:link w:val="HeaderChar"/>
    <w:uiPriority w:val="99"/>
    <w:unhideWhenUsed/>
    <w:rsid w:val="0099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4F"/>
  </w:style>
  <w:style w:type="paragraph" w:styleId="Footer">
    <w:name w:val="footer"/>
    <w:basedOn w:val="Normal"/>
    <w:link w:val="FooterChar"/>
    <w:uiPriority w:val="99"/>
    <w:unhideWhenUsed/>
    <w:rsid w:val="0099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4F"/>
  </w:style>
  <w:style w:type="table" w:styleId="TableGrid">
    <w:name w:val="Table Grid"/>
    <w:basedOn w:val="TableNormal"/>
    <w:uiPriority w:val="39"/>
    <w:rsid w:val="00EB6F5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3878"/>
    <w:pPr>
      <w:spacing w:after="200" w:line="240" w:lineRule="auto"/>
    </w:pPr>
    <w:rPr>
      <w:i/>
      <w:iCs/>
      <w:color w:val="44546A" w:themeColor="text2"/>
      <w:sz w:val="18"/>
      <w:szCs w:val="18"/>
      <w:lang w:val="id-ID"/>
    </w:rPr>
  </w:style>
  <w:style w:type="character" w:styleId="Hyperlink">
    <w:name w:val="Hyperlink"/>
    <w:basedOn w:val="DefaultParagraphFont"/>
    <w:uiPriority w:val="99"/>
    <w:unhideWhenUsed/>
    <w:rsid w:val="002E3189"/>
    <w:rPr>
      <w:color w:val="0563C1" w:themeColor="hyperlink"/>
      <w:u w:val="single"/>
    </w:rPr>
  </w:style>
  <w:style w:type="character" w:styleId="UnresolvedMention">
    <w:name w:val="Unresolved Mention"/>
    <w:basedOn w:val="DefaultParagraphFont"/>
    <w:uiPriority w:val="99"/>
    <w:semiHidden/>
    <w:unhideWhenUsed/>
    <w:rsid w:val="002E3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odatulqhamariyah18@gmail.com"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718EE4-B997-4B22-8652-866861BECD69}"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id-ID"/>
        </a:p>
      </dgm:t>
    </dgm:pt>
    <dgm:pt modelId="{12FB222A-D55A-4F4B-8CB9-7A2A74569BD8}">
      <dgm:prSet phldrT="[Text]"/>
      <dgm:spPr/>
      <dgm:t>
        <a:bodyPr/>
        <a:lstStyle/>
        <a:p>
          <a:r>
            <a:rPr lang="en-US"/>
            <a:t>Accurate </a:t>
          </a:r>
          <a:endParaRPr lang="id-ID"/>
        </a:p>
      </dgm:t>
    </dgm:pt>
    <dgm:pt modelId="{B5E3DCFC-AE1D-44F6-AB6C-F8845F2AB792}" type="sibTrans" cxnId="{5625EB48-47CC-4319-96C9-BCAE9051E8C8}">
      <dgm:prSet/>
      <dgm:spPr/>
      <dgm:t>
        <a:bodyPr/>
        <a:lstStyle/>
        <a:p>
          <a:endParaRPr lang="id-ID"/>
        </a:p>
      </dgm:t>
    </dgm:pt>
    <dgm:pt modelId="{050E7632-37D3-4CD9-BF94-4313FE6AE9E8}" type="parTrans" cxnId="{5625EB48-47CC-4319-96C9-BCAE9051E8C8}">
      <dgm:prSet/>
      <dgm:spPr/>
      <dgm:t>
        <a:bodyPr/>
        <a:lstStyle/>
        <a:p>
          <a:endParaRPr lang="id-ID"/>
        </a:p>
      </dgm:t>
    </dgm:pt>
    <dgm:pt modelId="{56D87D3B-81FB-4998-8420-8C280E8486DD}">
      <dgm:prSet/>
      <dgm:spPr/>
      <dgm:t>
        <a:bodyPr/>
        <a:lstStyle/>
        <a:p>
          <a:r>
            <a:rPr lang="en-US"/>
            <a:t>Interaction</a:t>
          </a:r>
        </a:p>
      </dgm:t>
    </dgm:pt>
    <dgm:pt modelId="{12BA33BB-2E8F-488C-A0B9-DC70451565EB}" type="parTrans" cxnId="{41C4E637-3390-4745-8159-2228464FA3FA}">
      <dgm:prSet/>
      <dgm:spPr/>
      <dgm:t>
        <a:bodyPr/>
        <a:lstStyle/>
        <a:p>
          <a:endParaRPr lang="en-US"/>
        </a:p>
      </dgm:t>
    </dgm:pt>
    <dgm:pt modelId="{A286196B-E69C-47F3-A81A-94ACEF6BB02A}" type="sibTrans" cxnId="{41C4E637-3390-4745-8159-2228464FA3FA}">
      <dgm:prSet/>
      <dgm:spPr/>
      <dgm:t>
        <a:bodyPr/>
        <a:lstStyle/>
        <a:p>
          <a:endParaRPr lang="en-US"/>
        </a:p>
      </dgm:t>
    </dgm:pt>
    <dgm:pt modelId="{3CB4B2FB-32A9-462B-9F36-77B87817D7C1}">
      <dgm:prSet phldrT="[Text]"/>
      <dgm:spPr/>
      <dgm:t>
        <a:bodyPr/>
        <a:lstStyle/>
        <a:p>
          <a:r>
            <a:rPr lang="en-US"/>
            <a:t>Creativity</a:t>
          </a:r>
          <a:endParaRPr lang="id-ID"/>
        </a:p>
      </dgm:t>
    </dgm:pt>
    <dgm:pt modelId="{34F2B5B9-209B-4334-B6EE-2BBFA9784C5D}" type="sibTrans" cxnId="{DEDF95F3-9916-47E3-826B-7A52E4DBFB47}">
      <dgm:prSet/>
      <dgm:spPr/>
      <dgm:t>
        <a:bodyPr/>
        <a:lstStyle/>
        <a:p>
          <a:endParaRPr lang="en-US"/>
        </a:p>
      </dgm:t>
    </dgm:pt>
    <dgm:pt modelId="{A0240DAA-1AFB-48E1-A7E1-FA07E2AE3B10}" type="parTrans" cxnId="{DEDF95F3-9916-47E3-826B-7A52E4DBFB47}">
      <dgm:prSet/>
      <dgm:spPr/>
      <dgm:t>
        <a:bodyPr/>
        <a:lstStyle/>
        <a:p>
          <a:endParaRPr lang="en-US"/>
        </a:p>
      </dgm:t>
    </dgm:pt>
    <dgm:pt modelId="{DFF5DF94-05A2-4187-A0CF-924ABCB3241A}">
      <dgm:prSet phldrT="[Text]"/>
      <dgm:spPr/>
      <dgm:t>
        <a:bodyPr/>
        <a:lstStyle/>
        <a:p>
          <a:r>
            <a:rPr lang="en-US"/>
            <a:t>Transparency</a:t>
          </a:r>
          <a:r>
            <a:rPr lang="id-ID"/>
            <a:t> </a:t>
          </a:r>
        </a:p>
      </dgm:t>
    </dgm:pt>
    <dgm:pt modelId="{D823A257-7A71-4309-8DC9-08695EA0D583}" type="sibTrans" cxnId="{C5C3EE3E-6FB2-4C83-94A5-A52E5FB8B1B7}">
      <dgm:prSet/>
      <dgm:spPr/>
      <dgm:t>
        <a:bodyPr/>
        <a:lstStyle/>
        <a:p>
          <a:endParaRPr lang="id-ID"/>
        </a:p>
      </dgm:t>
    </dgm:pt>
    <dgm:pt modelId="{9287C092-D774-453D-BF07-1EDC5B5DD7C7}" type="parTrans" cxnId="{C5C3EE3E-6FB2-4C83-94A5-A52E5FB8B1B7}">
      <dgm:prSet/>
      <dgm:spPr/>
      <dgm:t>
        <a:bodyPr/>
        <a:lstStyle/>
        <a:p>
          <a:endParaRPr lang="id-ID"/>
        </a:p>
      </dgm:t>
    </dgm:pt>
    <dgm:pt modelId="{04279DAB-F584-4870-A76A-E1E04B257064}">
      <dgm:prSet phldrT="[Text]"/>
      <dgm:spPr/>
      <dgm:t>
        <a:bodyPr/>
        <a:lstStyle/>
        <a:p>
          <a:r>
            <a:rPr lang="en-US"/>
            <a:t>Activeness </a:t>
          </a:r>
          <a:r>
            <a:rPr lang="id-ID"/>
            <a:t> </a:t>
          </a:r>
        </a:p>
      </dgm:t>
    </dgm:pt>
    <dgm:pt modelId="{A4634A5E-686E-4FB2-9702-A3DA5CEAA5DF}" type="sibTrans" cxnId="{E3D8B8E5-7E23-46A9-A90E-B3AF028E309C}">
      <dgm:prSet/>
      <dgm:spPr/>
      <dgm:t>
        <a:bodyPr/>
        <a:lstStyle/>
        <a:p>
          <a:endParaRPr lang="id-ID"/>
        </a:p>
      </dgm:t>
    </dgm:pt>
    <dgm:pt modelId="{2FBBF7B4-A8F9-401D-8974-305640D687A1}" type="parTrans" cxnId="{E3D8B8E5-7E23-46A9-A90E-B3AF028E309C}">
      <dgm:prSet/>
      <dgm:spPr/>
      <dgm:t>
        <a:bodyPr/>
        <a:lstStyle/>
        <a:p>
          <a:endParaRPr lang="id-ID"/>
        </a:p>
      </dgm:t>
    </dgm:pt>
    <dgm:pt modelId="{240E4801-8DED-4CD0-A800-57A596948576}" type="pres">
      <dgm:prSet presAssocID="{B9718EE4-B997-4B22-8652-866861BECD69}" presName="cycle" presStyleCnt="0">
        <dgm:presLayoutVars>
          <dgm:dir/>
          <dgm:resizeHandles val="exact"/>
        </dgm:presLayoutVars>
      </dgm:prSet>
      <dgm:spPr/>
    </dgm:pt>
    <dgm:pt modelId="{799F5FDA-BFDB-4464-AD4F-E4EF2E4CA623}" type="pres">
      <dgm:prSet presAssocID="{56D87D3B-81FB-4998-8420-8C280E8486DD}" presName="node" presStyleLbl="node1" presStyleIdx="0" presStyleCnt="5">
        <dgm:presLayoutVars>
          <dgm:bulletEnabled val="1"/>
        </dgm:presLayoutVars>
      </dgm:prSet>
      <dgm:spPr/>
    </dgm:pt>
    <dgm:pt modelId="{3DBC4863-E609-4C7F-8B6F-BC6FFD35043E}" type="pres">
      <dgm:prSet presAssocID="{56D87D3B-81FB-4998-8420-8C280E8486DD}" presName="spNode" presStyleCnt="0"/>
      <dgm:spPr/>
    </dgm:pt>
    <dgm:pt modelId="{42994352-02F0-4A60-B0EC-77F5D71BD2CE}" type="pres">
      <dgm:prSet presAssocID="{A286196B-E69C-47F3-A81A-94ACEF6BB02A}" presName="sibTrans" presStyleLbl="sibTrans1D1" presStyleIdx="0" presStyleCnt="5"/>
      <dgm:spPr/>
    </dgm:pt>
    <dgm:pt modelId="{477A87F1-FAE3-453A-9513-E0576117D4C1}" type="pres">
      <dgm:prSet presAssocID="{12FB222A-D55A-4F4B-8CB9-7A2A74569BD8}" presName="node" presStyleLbl="node1" presStyleIdx="1" presStyleCnt="5">
        <dgm:presLayoutVars>
          <dgm:bulletEnabled val="1"/>
        </dgm:presLayoutVars>
      </dgm:prSet>
      <dgm:spPr/>
    </dgm:pt>
    <dgm:pt modelId="{D20D6408-D431-4ABE-980C-CE03921E724B}" type="pres">
      <dgm:prSet presAssocID="{12FB222A-D55A-4F4B-8CB9-7A2A74569BD8}" presName="spNode" presStyleCnt="0"/>
      <dgm:spPr/>
    </dgm:pt>
    <dgm:pt modelId="{6D27887B-DFF3-458B-A22A-FE6F2009B034}" type="pres">
      <dgm:prSet presAssocID="{B5E3DCFC-AE1D-44F6-AB6C-F8845F2AB792}" presName="sibTrans" presStyleLbl="sibTrans1D1" presStyleIdx="1" presStyleCnt="5"/>
      <dgm:spPr/>
    </dgm:pt>
    <dgm:pt modelId="{15EFA867-F956-4A7B-B657-1A1639C23B3D}" type="pres">
      <dgm:prSet presAssocID="{3CB4B2FB-32A9-462B-9F36-77B87817D7C1}" presName="node" presStyleLbl="node1" presStyleIdx="2" presStyleCnt="5">
        <dgm:presLayoutVars>
          <dgm:bulletEnabled val="1"/>
        </dgm:presLayoutVars>
      </dgm:prSet>
      <dgm:spPr/>
    </dgm:pt>
    <dgm:pt modelId="{87FE2C8A-7BD1-40F6-945E-93D4A9AEDE7E}" type="pres">
      <dgm:prSet presAssocID="{3CB4B2FB-32A9-462B-9F36-77B87817D7C1}" presName="spNode" presStyleCnt="0"/>
      <dgm:spPr/>
    </dgm:pt>
    <dgm:pt modelId="{F0FCD149-6656-442D-8ADF-CCDE06314AC9}" type="pres">
      <dgm:prSet presAssocID="{34F2B5B9-209B-4334-B6EE-2BBFA9784C5D}" presName="sibTrans" presStyleLbl="sibTrans1D1" presStyleIdx="2" presStyleCnt="5"/>
      <dgm:spPr/>
    </dgm:pt>
    <dgm:pt modelId="{7710B9ED-AE0A-4647-A89A-D0AE4835FF12}" type="pres">
      <dgm:prSet presAssocID="{04279DAB-F584-4870-A76A-E1E04B257064}" presName="node" presStyleLbl="node1" presStyleIdx="3" presStyleCnt="5" custRadScaleRad="95211" custRadScaleInc="1997">
        <dgm:presLayoutVars>
          <dgm:bulletEnabled val="1"/>
        </dgm:presLayoutVars>
      </dgm:prSet>
      <dgm:spPr/>
    </dgm:pt>
    <dgm:pt modelId="{18725C7A-6080-4712-850E-8840332EBB47}" type="pres">
      <dgm:prSet presAssocID="{04279DAB-F584-4870-A76A-E1E04B257064}" presName="spNode" presStyleCnt="0"/>
      <dgm:spPr/>
    </dgm:pt>
    <dgm:pt modelId="{1A77DC86-4AC4-448F-82E3-28A8136C26DE}" type="pres">
      <dgm:prSet presAssocID="{A4634A5E-686E-4FB2-9702-A3DA5CEAA5DF}" presName="sibTrans" presStyleLbl="sibTrans1D1" presStyleIdx="3" presStyleCnt="5"/>
      <dgm:spPr/>
    </dgm:pt>
    <dgm:pt modelId="{E045976B-1E34-498C-A8B5-BD3F48665632}" type="pres">
      <dgm:prSet presAssocID="{DFF5DF94-05A2-4187-A0CF-924ABCB3241A}" presName="node" presStyleLbl="node1" presStyleIdx="4" presStyleCnt="5">
        <dgm:presLayoutVars>
          <dgm:bulletEnabled val="1"/>
        </dgm:presLayoutVars>
      </dgm:prSet>
      <dgm:spPr/>
    </dgm:pt>
    <dgm:pt modelId="{E84A9DDC-1A08-4505-9FF7-7DE9DA341B18}" type="pres">
      <dgm:prSet presAssocID="{DFF5DF94-05A2-4187-A0CF-924ABCB3241A}" presName="spNode" presStyleCnt="0"/>
      <dgm:spPr/>
    </dgm:pt>
    <dgm:pt modelId="{3D00A6A7-7C81-4F73-B97A-5B8A29DC719E}" type="pres">
      <dgm:prSet presAssocID="{D823A257-7A71-4309-8DC9-08695EA0D583}" presName="sibTrans" presStyleLbl="sibTrans1D1" presStyleIdx="4" presStyleCnt="5"/>
      <dgm:spPr/>
    </dgm:pt>
  </dgm:ptLst>
  <dgm:cxnLst>
    <dgm:cxn modelId="{3A9F5E00-2189-4A6C-982E-474C37D08FC8}" type="presOf" srcId="{DFF5DF94-05A2-4187-A0CF-924ABCB3241A}" destId="{E045976B-1E34-498C-A8B5-BD3F48665632}" srcOrd="0" destOrd="0" presId="urn:microsoft.com/office/officeart/2005/8/layout/cycle5"/>
    <dgm:cxn modelId="{689C4E07-3C44-40E3-98BD-D0834AA89C38}" type="presOf" srcId="{A286196B-E69C-47F3-A81A-94ACEF6BB02A}" destId="{42994352-02F0-4A60-B0EC-77F5D71BD2CE}" srcOrd="0" destOrd="0" presId="urn:microsoft.com/office/officeart/2005/8/layout/cycle5"/>
    <dgm:cxn modelId="{13C06E1C-8F53-48FB-991C-92F0C593A839}" type="presOf" srcId="{3CB4B2FB-32A9-462B-9F36-77B87817D7C1}" destId="{15EFA867-F956-4A7B-B657-1A1639C23B3D}" srcOrd="0" destOrd="0" presId="urn:microsoft.com/office/officeart/2005/8/layout/cycle5"/>
    <dgm:cxn modelId="{E449482C-7AB4-4F18-8AD9-902C69800DE7}" type="presOf" srcId="{56D87D3B-81FB-4998-8420-8C280E8486DD}" destId="{799F5FDA-BFDB-4464-AD4F-E4EF2E4CA623}" srcOrd="0" destOrd="0" presId="urn:microsoft.com/office/officeart/2005/8/layout/cycle5"/>
    <dgm:cxn modelId="{41C4E637-3390-4745-8159-2228464FA3FA}" srcId="{B9718EE4-B997-4B22-8652-866861BECD69}" destId="{56D87D3B-81FB-4998-8420-8C280E8486DD}" srcOrd="0" destOrd="0" parTransId="{12BA33BB-2E8F-488C-A0B9-DC70451565EB}" sibTransId="{A286196B-E69C-47F3-A81A-94ACEF6BB02A}"/>
    <dgm:cxn modelId="{C5C3EE3E-6FB2-4C83-94A5-A52E5FB8B1B7}" srcId="{B9718EE4-B997-4B22-8652-866861BECD69}" destId="{DFF5DF94-05A2-4187-A0CF-924ABCB3241A}" srcOrd="4" destOrd="0" parTransId="{9287C092-D774-453D-BF07-1EDC5B5DD7C7}" sibTransId="{D823A257-7A71-4309-8DC9-08695EA0D583}"/>
    <dgm:cxn modelId="{AA9A8660-2367-4E7D-95F6-D046888DB4FB}" type="presOf" srcId="{D823A257-7A71-4309-8DC9-08695EA0D583}" destId="{3D00A6A7-7C81-4F73-B97A-5B8A29DC719E}" srcOrd="0" destOrd="0" presId="urn:microsoft.com/office/officeart/2005/8/layout/cycle5"/>
    <dgm:cxn modelId="{32027B65-6EAC-4338-9A81-9F1444108DE5}" type="presOf" srcId="{34F2B5B9-209B-4334-B6EE-2BBFA9784C5D}" destId="{F0FCD149-6656-442D-8ADF-CCDE06314AC9}" srcOrd="0" destOrd="0" presId="urn:microsoft.com/office/officeart/2005/8/layout/cycle5"/>
    <dgm:cxn modelId="{5625EB48-47CC-4319-96C9-BCAE9051E8C8}" srcId="{B9718EE4-B997-4B22-8652-866861BECD69}" destId="{12FB222A-D55A-4F4B-8CB9-7A2A74569BD8}" srcOrd="1" destOrd="0" parTransId="{050E7632-37D3-4CD9-BF94-4313FE6AE9E8}" sibTransId="{B5E3DCFC-AE1D-44F6-AB6C-F8845F2AB792}"/>
    <dgm:cxn modelId="{93C77C90-FD73-4F26-8AEF-A3B50CE513AD}" type="presOf" srcId="{A4634A5E-686E-4FB2-9702-A3DA5CEAA5DF}" destId="{1A77DC86-4AC4-448F-82E3-28A8136C26DE}" srcOrd="0" destOrd="0" presId="urn:microsoft.com/office/officeart/2005/8/layout/cycle5"/>
    <dgm:cxn modelId="{5A00C5AC-50EC-475D-AA31-A5B87E55A205}" type="presOf" srcId="{B5E3DCFC-AE1D-44F6-AB6C-F8845F2AB792}" destId="{6D27887B-DFF3-458B-A22A-FE6F2009B034}" srcOrd="0" destOrd="0" presId="urn:microsoft.com/office/officeart/2005/8/layout/cycle5"/>
    <dgm:cxn modelId="{8BDB4FAD-4DA4-4B9D-BCB5-A4440B12439F}" type="presOf" srcId="{12FB222A-D55A-4F4B-8CB9-7A2A74569BD8}" destId="{477A87F1-FAE3-453A-9513-E0576117D4C1}" srcOrd="0" destOrd="0" presId="urn:microsoft.com/office/officeart/2005/8/layout/cycle5"/>
    <dgm:cxn modelId="{7238B0D4-A59C-4D1E-BE16-038DF2484EFF}" type="presOf" srcId="{B9718EE4-B997-4B22-8652-866861BECD69}" destId="{240E4801-8DED-4CD0-A800-57A596948576}" srcOrd="0" destOrd="0" presId="urn:microsoft.com/office/officeart/2005/8/layout/cycle5"/>
    <dgm:cxn modelId="{39C4ABE4-E502-486D-A499-BED4AF91940C}" type="presOf" srcId="{04279DAB-F584-4870-A76A-E1E04B257064}" destId="{7710B9ED-AE0A-4647-A89A-D0AE4835FF12}" srcOrd="0" destOrd="0" presId="urn:microsoft.com/office/officeart/2005/8/layout/cycle5"/>
    <dgm:cxn modelId="{E3D8B8E5-7E23-46A9-A90E-B3AF028E309C}" srcId="{B9718EE4-B997-4B22-8652-866861BECD69}" destId="{04279DAB-F584-4870-A76A-E1E04B257064}" srcOrd="3" destOrd="0" parTransId="{2FBBF7B4-A8F9-401D-8974-305640D687A1}" sibTransId="{A4634A5E-686E-4FB2-9702-A3DA5CEAA5DF}"/>
    <dgm:cxn modelId="{DEDF95F3-9916-47E3-826B-7A52E4DBFB47}" srcId="{B9718EE4-B997-4B22-8652-866861BECD69}" destId="{3CB4B2FB-32A9-462B-9F36-77B87817D7C1}" srcOrd="2" destOrd="0" parTransId="{A0240DAA-1AFB-48E1-A7E1-FA07E2AE3B10}" sibTransId="{34F2B5B9-209B-4334-B6EE-2BBFA9784C5D}"/>
    <dgm:cxn modelId="{AF37E221-CFC1-4C9E-9F60-A1D5A8155370}" type="presParOf" srcId="{240E4801-8DED-4CD0-A800-57A596948576}" destId="{799F5FDA-BFDB-4464-AD4F-E4EF2E4CA623}" srcOrd="0" destOrd="0" presId="urn:microsoft.com/office/officeart/2005/8/layout/cycle5"/>
    <dgm:cxn modelId="{240AEB40-21D1-47E5-9DE3-22CA2B3F9EC8}" type="presParOf" srcId="{240E4801-8DED-4CD0-A800-57A596948576}" destId="{3DBC4863-E609-4C7F-8B6F-BC6FFD35043E}" srcOrd="1" destOrd="0" presId="urn:microsoft.com/office/officeart/2005/8/layout/cycle5"/>
    <dgm:cxn modelId="{3F676A29-7AE0-43B3-BC95-E66E8A413FDE}" type="presParOf" srcId="{240E4801-8DED-4CD0-A800-57A596948576}" destId="{42994352-02F0-4A60-B0EC-77F5D71BD2CE}" srcOrd="2" destOrd="0" presId="urn:microsoft.com/office/officeart/2005/8/layout/cycle5"/>
    <dgm:cxn modelId="{2451794D-A271-4C19-9501-7184356FAA84}" type="presParOf" srcId="{240E4801-8DED-4CD0-A800-57A596948576}" destId="{477A87F1-FAE3-453A-9513-E0576117D4C1}" srcOrd="3" destOrd="0" presId="urn:microsoft.com/office/officeart/2005/8/layout/cycle5"/>
    <dgm:cxn modelId="{79284DEF-260E-47C8-8D60-FED2FF4F1B47}" type="presParOf" srcId="{240E4801-8DED-4CD0-A800-57A596948576}" destId="{D20D6408-D431-4ABE-980C-CE03921E724B}" srcOrd="4" destOrd="0" presId="urn:microsoft.com/office/officeart/2005/8/layout/cycle5"/>
    <dgm:cxn modelId="{9C08B18B-E03B-4ABC-955A-7CEFE48DEBF3}" type="presParOf" srcId="{240E4801-8DED-4CD0-A800-57A596948576}" destId="{6D27887B-DFF3-458B-A22A-FE6F2009B034}" srcOrd="5" destOrd="0" presId="urn:microsoft.com/office/officeart/2005/8/layout/cycle5"/>
    <dgm:cxn modelId="{E9BFD385-A430-440D-B1A5-A2249C61B898}" type="presParOf" srcId="{240E4801-8DED-4CD0-A800-57A596948576}" destId="{15EFA867-F956-4A7B-B657-1A1639C23B3D}" srcOrd="6" destOrd="0" presId="urn:microsoft.com/office/officeart/2005/8/layout/cycle5"/>
    <dgm:cxn modelId="{143FEEE6-387D-4B21-AA19-E800DCC8C52B}" type="presParOf" srcId="{240E4801-8DED-4CD0-A800-57A596948576}" destId="{87FE2C8A-7BD1-40F6-945E-93D4A9AEDE7E}" srcOrd="7" destOrd="0" presId="urn:microsoft.com/office/officeart/2005/8/layout/cycle5"/>
    <dgm:cxn modelId="{8F9D2563-35B3-417F-9638-477E8BDEABFC}" type="presParOf" srcId="{240E4801-8DED-4CD0-A800-57A596948576}" destId="{F0FCD149-6656-442D-8ADF-CCDE06314AC9}" srcOrd="8" destOrd="0" presId="urn:microsoft.com/office/officeart/2005/8/layout/cycle5"/>
    <dgm:cxn modelId="{C543971B-D75E-4F27-9043-E35BAF120A9D}" type="presParOf" srcId="{240E4801-8DED-4CD0-A800-57A596948576}" destId="{7710B9ED-AE0A-4647-A89A-D0AE4835FF12}" srcOrd="9" destOrd="0" presId="urn:microsoft.com/office/officeart/2005/8/layout/cycle5"/>
    <dgm:cxn modelId="{E94F145F-8B5C-462B-A1FF-D9E4ED484BD6}" type="presParOf" srcId="{240E4801-8DED-4CD0-A800-57A596948576}" destId="{18725C7A-6080-4712-850E-8840332EBB47}" srcOrd="10" destOrd="0" presId="urn:microsoft.com/office/officeart/2005/8/layout/cycle5"/>
    <dgm:cxn modelId="{9D99CBBF-8BA5-499D-B5BD-CAEABC00ED05}" type="presParOf" srcId="{240E4801-8DED-4CD0-A800-57A596948576}" destId="{1A77DC86-4AC4-448F-82E3-28A8136C26DE}" srcOrd="11" destOrd="0" presId="urn:microsoft.com/office/officeart/2005/8/layout/cycle5"/>
    <dgm:cxn modelId="{B2136E6D-1094-49DE-BEDE-260D2E724695}" type="presParOf" srcId="{240E4801-8DED-4CD0-A800-57A596948576}" destId="{E045976B-1E34-498C-A8B5-BD3F48665632}" srcOrd="12" destOrd="0" presId="urn:microsoft.com/office/officeart/2005/8/layout/cycle5"/>
    <dgm:cxn modelId="{F38ACB50-5A70-49D8-916B-C790B4B6B316}" type="presParOf" srcId="{240E4801-8DED-4CD0-A800-57A596948576}" destId="{E84A9DDC-1A08-4505-9FF7-7DE9DA341B18}" srcOrd="13" destOrd="0" presId="urn:microsoft.com/office/officeart/2005/8/layout/cycle5"/>
    <dgm:cxn modelId="{6C3E673A-DA93-4A37-88C5-B77354C8F3AF}" type="presParOf" srcId="{240E4801-8DED-4CD0-A800-57A596948576}" destId="{3D00A6A7-7C81-4F73-B97A-5B8A29DC719E}" srcOrd="14" destOrd="0" presId="urn:microsoft.com/office/officeart/2005/8/layout/cycle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9F5FDA-BFDB-4464-AD4F-E4EF2E4CA623}">
      <dsp:nvSpPr>
        <dsp:cNvPr id="0" name=""/>
        <dsp:cNvSpPr/>
      </dsp:nvSpPr>
      <dsp:spPr>
        <a:xfrm>
          <a:off x="834060" y="292243"/>
          <a:ext cx="675028" cy="4387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Interaction</a:t>
          </a:r>
        </a:p>
      </dsp:txBody>
      <dsp:txXfrm>
        <a:off x="855479" y="313662"/>
        <a:ext cx="632190" cy="395930"/>
      </dsp:txXfrm>
    </dsp:sp>
    <dsp:sp modelId="{42994352-02F0-4A60-B0EC-77F5D71BD2CE}">
      <dsp:nvSpPr>
        <dsp:cNvPr id="0" name=""/>
        <dsp:cNvSpPr/>
      </dsp:nvSpPr>
      <dsp:spPr>
        <a:xfrm>
          <a:off x="294799" y="511627"/>
          <a:ext cx="1753551" cy="1753551"/>
        </a:xfrm>
        <a:custGeom>
          <a:avLst/>
          <a:gdLst/>
          <a:ahLst/>
          <a:cxnLst/>
          <a:rect l="0" t="0" r="0" b="0"/>
          <a:pathLst>
            <a:path>
              <a:moveTo>
                <a:pt x="1304760" y="111553"/>
              </a:moveTo>
              <a:arcTo wR="876775" hR="876775" stAng="17953086" swAng="121209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77A87F1-FAE3-453A-9513-E0576117D4C1}">
      <dsp:nvSpPr>
        <dsp:cNvPr id="0" name=""/>
        <dsp:cNvSpPr/>
      </dsp:nvSpPr>
      <dsp:spPr>
        <a:xfrm>
          <a:off x="1667923" y="898080"/>
          <a:ext cx="675028" cy="4387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Accurate </a:t>
          </a:r>
          <a:endParaRPr lang="id-ID" sz="800" kern="1200"/>
        </a:p>
      </dsp:txBody>
      <dsp:txXfrm>
        <a:off x="1689342" y="919499"/>
        <a:ext cx="632190" cy="395930"/>
      </dsp:txXfrm>
    </dsp:sp>
    <dsp:sp modelId="{6D27887B-DFF3-458B-A22A-FE6F2009B034}">
      <dsp:nvSpPr>
        <dsp:cNvPr id="0" name=""/>
        <dsp:cNvSpPr/>
      </dsp:nvSpPr>
      <dsp:spPr>
        <a:xfrm>
          <a:off x="294799" y="511627"/>
          <a:ext cx="1753551" cy="1753551"/>
        </a:xfrm>
        <a:custGeom>
          <a:avLst/>
          <a:gdLst/>
          <a:ahLst/>
          <a:cxnLst/>
          <a:rect l="0" t="0" r="0" b="0"/>
          <a:pathLst>
            <a:path>
              <a:moveTo>
                <a:pt x="1751451" y="937422"/>
              </a:moveTo>
              <a:arcTo wR="876775" hR="876775" stAng="21837980" swAng="136015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5EFA867-F956-4A7B-B657-1A1639C23B3D}">
      <dsp:nvSpPr>
        <dsp:cNvPr id="0" name=""/>
        <dsp:cNvSpPr/>
      </dsp:nvSpPr>
      <dsp:spPr>
        <a:xfrm>
          <a:off x="1349416" y="1878344"/>
          <a:ext cx="675028" cy="4387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Creativity</a:t>
          </a:r>
          <a:endParaRPr lang="id-ID" sz="800" kern="1200"/>
        </a:p>
      </dsp:txBody>
      <dsp:txXfrm>
        <a:off x="1370835" y="1899763"/>
        <a:ext cx="632190" cy="395930"/>
      </dsp:txXfrm>
    </dsp:sp>
    <dsp:sp modelId="{F0FCD149-6656-442D-8ADF-CCDE06314AC9}">
      <dsp:nvSpPr>
        <dsp:cNvPr id="0" name=""/>
        <dsp:cNvSpPr/>
      </dsp:nvSpPr>
      <dsp:spPr>
        <a:xfrm>
          <a:off x="403335" y="496145"/>
          <a:ext cx="1753551" cy="1753551"/>
        </a:xfrm>
        <a:custGeom>
          <a:avLst/>
          <a:gdLst/>
          <a:ahLst/>
          <a:cxnLst/>
          <a:rect l="0" t="0" r="0" b="0"/>
          <a:pathLst>
            <a:path>
              <a:moveTo>
                <a:pt x="878375" y="1753549"/>
              </a:moveTo>
              <a:arcTo wR="876775" hR="876775" stAng="5393726" swAng="80565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710B9ED-AE0A-4647-A89A-D0AE4835FF12}">
      <dsp:nvSpPr>
        <dsp:cNvPr id="0" name=""/>
        <dsp:cNvSpPr/>
      </dsp:nvSpPr>
      <dsp:spPr>
        <a:xfrm>
          <a:off x="337753" y="1840247"/>
          <a:ext cx="675028" cy="4387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Activeness </a:t>
          </a:r>
          <a:r>
            <a:rPr lang="id-ID" sz="800" kern="1200"/>
            <a:t> </a:t>
          </a:r>
        </a:p>
      </dsp:txBody>
      <dsp:txXfrm>
        <a:off x="359172" y="1861666"/>
        <a:ext cx="632190" cy="395930"/>
      </dsp:txXfrm>
    </dsp:sp>
    <dsp:sp modelId="{1A77DC86-4AC4-448F-82E3-28A8136C26DE}">
      <dsp:nvSpPr>
        <dsp:cNvPr id="0" name=""/>
        <dsp:cNvSpPr/>
      </dsp:nvSpPr>
      <dsp:spPr>
        <a:xfrm>
          <a:off x="296082" y="439804"/>
          <a:ext cx="1753551" cy="1753551"/>
        </a:xfrm>
        <a:custGeom>
          <a:avLst/>
          <a:gdLst/>
          <a:ahLst/>
          <a:cxnLst/>
          <a:rect l="0" t="0" r="0" b="0"/>
          <a:pathLst>
            <a:path>
              <a:moveTo>
                <a:pt x="115301" y="1311393"/>
              </a:moveTo>
              <a:arcTo wR="876775" hR="876775" stAng="9017044" swAng="128597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E045976B-1E34-498C-A8B5-BD3F48665632}">
      <dsp:nvSpPr>
        <dsp:cNvPr id="0" name=""/>
        <dsp:cNvSpPr/>
      </dsp:nvSpPr>
      <dsp:spPr>
        <a:xfrm>
          <a:off x="197" y="898080"/>
          <a:ext cx="675028" cy="43876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Transparency</a:t>
          </a:r>
          <a:r>
            <a:rPr lang="id-ID" sz="800" kern="1200"/>
            <a:t> </a:t>
          </a:r>
        </a:p>
      </dsp:txBody>
      <dsp:txXfrm>
        <a:off x="21616" y="919499"/>
        <a:ext cx="632190" cy="395930"/>
      </dsp:txXfrm>
    </dsp:sp>
    <dsp:sp modelId="{3D00A6A7-7C81-4F73-B97A-5B8A29DC719E}">
      <dsp:nvSpPr>
        <dsp:cNvPr id="0" name=""/>
        <dsp:cNvSpPr/>
      </dsp:nvSpPr>
      <dsp:spPr>
        <a:xfrm>
          <a:off x="294799" y="511627"/>
          <a:ext cx="1753551" cy="1753551"/>
        </a:xfrm>
        <a:custGeom>
          <a:avLst/>
          <a:gdLst/>
          <a:ahLst/>
          <a:cxnLst/>
          <a:rect l="0" t="0" r="0" b="0"/>
          <a:pathLst>
            <a:path>
              <a:moveTo>
                <a:pt x="210869" y="306421"/>
              </a:moveTo>
              <a:arcTo wR="876775" hR="876775" stAng="13234821" swAng="121209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380200DE962C4EB0E6E2E6528C9BDF" ma:contentTypeVersion="0" ma:contentTypeDescription="Create a new document." ma:contentTypeScope="" ma:versionID="455212b9d8c070a07cf13ba1a5ce7cea">
  <xsd:schema xmlns:xsd="http://www.w3.org/2001/XMLSchema" xmlns:xs="http://www.w3.org/2001/XMLSchema" xmlns:p="http://schemas.microsoft.com/office/2006/metadata/properties" targetNamespace="http://schemas.microsoft.com/office/2006/metadata/properties" ma:root="true" ma:fieldsID="f274fe7cf245aad4db2d59a70cfa35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6B2D6-3964-4B82-A120-B7C062ED4BEA}">
  <ds:schemaRefs>
    <ds:schemaRef ds:uri="http://schemas.microsoft.com/sharepoint/v3/contenttype/forms"/>
  </ds:schemaRefs>
</ds:datastoreItem>
</file>

<file path=customXml/itemProps2.xml><?xml version="1.0" encoding="utf-8"?>
<ds:datastoreItem xmlns:ds="http://schemas.openxmlformats.org/officeDocument/2006/customXml" ds:itemID="{DAF754F4-007F-464D-81E5-DE12E28373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D080B-B11F-4856-AB79-FFFC0A5BB940}">
  <ds:schemaRefs>
    <ds:schemaRef ds:uri="http://schemas.openxmlformats.org/officeDocument/2006/bibliography"/>
  </ds:schemaRefs>
</ds:datastoreItem>
</file>

<file path=customXml/itemProps4.xml><?xml version="1.0" encoding="utf-8"?>
<ds:datastoreItem xmlns:ds="http://schemas.openxmlformats.org/officeDocument/2006/customXml" ds:itemID="{E2B742F8-76A0-43C3-9E9A-1EF608C83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10066</Words>
  <Characters>57381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Saodatul Qhamariyah</dc:creator>
  <cp:keywords/>
  <dc:description/>
  <cp:lastModifiedBy>Saodatul Qhamariyah</cp:lastModifiedBy>
  <cp:revision>2</cp:revision>
  <dcterms:created xsi:type="dcterms:W3CDTF">2021-04-26T17:16:00Z</dcterms:created>
  <dcterms:modified xsi:type="dcterms:W3CDTF">2021-04-26T17:16:00Z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b5da12e9-b9f2-3f5a-862e-b61054aad4ab</vt:lpwstr>
  </property>
  <property fmtid="{D5CDD505-2E9C-101B-9397-08002B2CF9AE}" pid="4" name="ContentTypeId">
    <vt:lpwstr>0x010100D6380200DE962C4EB0E6E2E6528C9BDF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